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5B36C" w14:textId="2F25B2E7" w:rsidR="00072451" w:rsidRPr="00072451" w:rsidRDefault="0078508A" w:rsidP="00490157">
      <w:pPr>
        <w:spacing w:after="0" w:line="240" w:lineRule="auto"/>
        <w:rPr>
          <w:b/>
          <w:bCs/>
          <w:color w:val="000000"/>
        </w:rPr>
      </w:pPr>
      <w:r>
        <w:rPr>
          <w:noProof/>
        </w:rPr>
        <w:drawing>
          <wp:inline distT="0" distB="0" distL="0" distR="0" wp14:anchorId="544D06DB" wp14:editId="543FE7DE">
            <wp:extent cx="2152650" cy="842014"/>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0" y="0"/>
                      <a:ext cx="2189587" cy="856462"/>
                    </a:xfrm>
                    <a:prstGeom prst="rect">
                      <a:avLst/>
                    </a:prstGeom>
                  </pic:spPr>
                </pic:pic>
              </a:graphicData>
            </a:graphic>
          </wp:inline>
        </w:drawing>
      </w:r>
    </w:p>
    <w:p w14:paraId="4A7095D6" w14:textId="77777777" w:rsidR="00072451" w:rsidRDefault="00072451" w:rsidP="00072451">
      <w:pPr>
        <w:spacing w:after="0" w:line="240" w:lineRule="auto"/>
        <w:rPr>
          <w:color w:val="000000"/>
        </w:rPr>
      </w:pPr>
    </w:p>
    <w:p w14:paraId="701A70B2" w14:textId="7574D892" w:rsidR="00072451" w:rsidRDefault="00072451" w:rsidP="00072451">
      <w:pPr>
        <w:spacing w:after="0" w:line="240" w:lineRule="auto"/>
        <w:jc w:val="center"/>
        <w:rPr>
          <w:b/>
          <w:bCs/>
          <w:color w:val="000000"/>
        </w:rPr>
      </w:pPr>
      <w:r>
        <w:rPr>
          <w:b/>
          <w:bCs/>
          <w:color w:val="000000"/>
        </w:rPr>
        <w:t xml:space="preserve">EASTERSEALS </w:t>
      </w:r>
      <w:r w:rsidR="00B66670">
        <w:rPr>
          <w:b/>
          <w:bCs/>
          <w:color w:val="000000"/>
        </w:rPr>
        <w:t>BACKGROUND</w:t>
      </w:r>
      <w:r w:rsidR="005C51ED">
        <w:rPr>
          <w:b/>
          <w:bCs/>
          <w:color w:val="000000"/>
        </w:rPr>
        <w:t xml:space="preserve"> INFORMATION BRIEF </w:t>
      </w:r>
      <w:r w:rsidR="00B66670">
        <w:rPr>
          <w:b/>
          <w:bCs/>
          <w:color w:val="000000"/>
        </w:rPr>
        <w:t xml:space="preserve"> </w:t>
      </w:r>
    </w:p>
    <w:p w14:paraId="0A228A7D" w14:textId="0C8A3533" w:rsidR="00072451" w:rsidRDefault="00072451" w:rsidP="00072451">
      <w:pPr>
        <w:spacing w:after="0" w:line="240" w:lineRule="auto"/>
        <w:jc w:val="center"/>
        <w:rPr>
          <w:b/>
          <w:bCs/>
          <w:color w:val="000000"/>
        </w:rPr>
      </w:pPr>
      <w:r>
        <w:rPr>
          <w:b/>
          <w:bCs/>
          <w:color w:val="000000"/>
        </w:rPr>
        <w:t>J</w:t>
      </w:r>
      <w:r w:rsidR="0045183C">
        <w:rPr>
          <w:b/>
          <w:bCs/>
          <w:color w:val="000000"/>
        </w:rPr>
        <w:t>ANUARY</w:t>
      </w:r>
      <w:r>
        <w:rPr>
          <w:b/>
          <w:bCs/>
          <w:color w:val="000000"/>
        </w:rPr>
        <w:t>, 202</w:t>
      </w:r>
      <w:r w:rsidR="0045183C">
        <w:rPr>
          <w:b/>
          <w:bCs/>
          <w:color w:val="000000"/>
        </w:rPr>
        <w:t>1</w:t>
      </w:r>
    </w:p>
    <w:p w14:paraId="0BBFFCB3" w14:textId="77777777" w:rsidR="00072451" w:rsidRPr="00072451" w:rsidRDefault="00072451" w:rsidP="00072451">
      <w:pPr>
        <w:spacing w:after="0" w:line="240" w:lineRule="auto"/>
        <w:jc w:val="center"/>
        <w:rPr>
          <w:color w:val="000000"/>
        </w:rPr>
      </w:pPr>
    </w:p>
    <w:p w14:paraId="46B844F9" w14:textId="62EFC937" w:rsidR="008D2695" w:rsidRPr="006D71EC" w:rsidRDefault="006D71EC" w:rsidP="00072451">
      <w:pPr>
        <w:spacing w:after="0" w:line="240" w:lineRule="auto"/>
        <w:rPr>
          <w:b/>
          <w:bCs/>
          <w:color w:val="000000"/>
          <w:u w:val="single"/>
        </w:rPr>
      </w:pPr>
      <w:r>
        <w:rPr>
          <w:b/>
          <w:bCs/>
          <w:color w:val="000000"/>
          <w:u w:val="single"/>
        </w:rPr>
        <w:t>FACTS AND STATS</w:t>
      </w:r>
      <w:r w:rsidR="007214CD">
        <w:rPr>
          <w:b/>
          <w:bCs/>
          <w:color w:val="000000"/>
          <w:u w:val="single"/>
        </w:rPr>
        <w:t xml:space="preserve"> REGARDING PEOPLE WITH DISABILITIES POPULATION   </w:t>
      </w:r>
    </w:p>
    <w:p w14:paraId="317FA806" w14:textId="77777777" w:rsidR="006D71EC" w:rsidRDefault="006D71EC" w:rsidP="00072451">
      <w:pPr>
        <w:spacing w:after="0" w:line="240" w:lineRule="auto"/>
        <w:rPr>
          <w:color w:val="000000"/>
        </w:rPr>
      </w:pPr>
    </w:p>
    <w:p w14:paraId="32620D12" w14:textId="471CA8AC" w:rsidR="00E3436A" w:rsidRDefault="00072451" w:rsidP="00072451">
      <w:pPr>
        <w:spacing w:after="0" w:line="240" w:lineRule="auto"/>
      </w:pPr>
      <w:r>
        <w:rPr>
          <w:color w:val="000000"/>
        </w:rPr>
        <w:t>One in four people – 61 million – are living with disability today.</w:t>
      </w:r>
      <w:r w:rsidR="00F67B7C">
        <w:rPr>
          <w:color w:val="000000"/>
        </w:rPr>
        <w:t xml:space="preserve"> </w:t>
      </w:r>
      <w:hyperlink r:id="rId11" w:history="1">
        <w:r w:rsidR="00F67B7C" w:rsidRPr="00F67B7C">
          <w:rPr>
            <w:color w:val="0000FF"/>
            <w:u w:val="single"/>
          </w:rPr>
          <w:t>https://www.cdc.gov/ncbddd/disabilityandhealth/infographic-disability-impacts-all.html</w:t>
        </w:r>
      </w:hyperlink>
    </w:p>
    <w:p w14:paraId="60475823" w14:textId="77777777" w:rsidR="00E3436A" w:rsidRDefault="00E3436A" w:rsidP="00072451">
      <w:pPr>
        <w:spacing w:after="0" w:line="240" w:lineRule="auto"/>
      </w:pPr>
    </w:p>
    <w:p w14:paraId="4D03448D" w14:textId="68026F19" w:rsidR="009641EC" w:rsidRDefault="00A107BE" w:rsidP="009641EC">
      <w:pPr>
        <w:spacing w:after="0" w:line="240" w:lineRule="auto"/>
        <w:rPr>
          <w:color w:val="000000"/>
        </w:rPr>
      </w:pPr>
      <w:r>
        <w:rPr>
          <w:color w:val="000000"/>
        </w:rPr>
        <w:t>Types of disability and d</w:t>
      </w:r>
      <w:r w:rsidR="002C05E2">
        <w:rPr>
          <w:color w:val="000000"/>
        </w:rPr>
        <w:t xml:space="preserve">emographics </w:t>
      </w:r>
      <w:r w:rsidR="007E4594">
        <w:rPr>
          <w:color w:val="000000"/>
        </w:rPr>
        <w:t>(</w:t>
      </w:r>
      <w:hyperlink r:id="rId12" w:history="1">
        <w:r w:rsidR="007E4594" w:rsidRPr="00E37D29">
          <w:rPr>
            <w:rStyle w:val="Hyperlink"/>
          </w:rPr>
          <w:t>https://www.cdc.gov/ncbddd/disabilityandhealth/materials/infographic-disabilities-ethnicity-race.html</w:t>
        </w:r>
      </w:hyperlink>
      <w:r w:rsidR="007E4594">
        <w:t>)</w:t>
      </w:r>
      <w:r w:rsidR="002C05E2">
        <w:rPr>
          <w:color w:val="000000"/>
        </w:rPr>
        <w:t xml:space="preserve"> </w:t>
      </w:r>
    </w:p>
    <w:p w14:paraId="406D125C" w14:textId="77777777" w:rsidR="00270F76" w:rsidRDefault="00270F76" w:rsidP="009641EC">
      <w:pPr>
        <w:spacing w:after="0" w:line="240" w:lineRule="auto"/>
        <w:rPr>
          <w:color w:val="000000"/>
        </w:rPr>
      </w:pPr>
    </w:p>
    <w:p w14:paraId="59FD9574" w14:textId="2F39872B" w:rsidR="007E4594" w:rsidRPr="009641EC" w:rsidRDefault="00CF1904" w:rsidP="009641EC">
      <w:pPr>
        <w:pStyle w:val="ListParagraph"/>
        <w:numPr>
          <w:ilvl w:val="0"/>
          <w:numId w:val="6"/>
        </w:numPr>
        <w:spacing w:after="0" w:line="240" w:lineRule="auto"/>
        <w:rPr>
          <w:color w:val="000000"/>
        </w:rPr>
      </w:pPr>
      <w:r w:rsidRPr="009641EC">
        <w:rPr>
          <w:color w:val="000000"/>
        </w:rPr>
        <w:t>Types of disability</w:t>
      </w:r>
    </w:p>
    <w:p w14:paraId="77C8DECD" w14:textId="5FE63594" w:rsidR="00CF1904" w:rsidRDefault="006015B5" w:rsidP="00CF1904">
      <w:pPr>
        <w:pStyle w:val="ListParagraph"/>
        <w:numPr>
          <w:ilvl w:val="1"/>
          <w:numId w:val="4"/>
        </w:numPr>
        <w:spacing w:after="0" w:line="240" w:lineRule="auto"/>
        <w:rPr>
          <w:color w:val="000000"/>
        </w:rPr>
      </w:pPr>
      <w:r>
        <w:rPr>
          <w:color w:val="000000"/>
        </w:rPr>
        <w:t>13.7%</w:t>
      </w:r>
      <w:r w:rsidR="0088366C">
        <w:rPr>
          <w:color w:val="000000"/>
        </w:rPr>
        <w:t xml:space="preserve"> - Disability associated with </w:t>
      </w:r>
      <w:r>
        <w:rPr>
          <w:color w:val="000000"/>
        </w:rPr>
        <w:t>mobility</w:t>
      </w:r>
      <w:r w:rsidR="0088366C">
        <w:rPr>
          <w:color w:val="000000"/>
        </w:rPr>
        <w:t xml:space="preserve"> </w:t>
      </w:r>
    </w:p>
    <w:p w14:paraId="1FD05E90" w14:textId="77777777" w:rsidR="006B5C29" w:rsidRDefault="006015B5" w:rsidP="00CF1904">
      <w:pPr>
        <w:pStyle w:val="ListParagraph"/>
        <w:numPr>
          <w:ilvl w:val="1"/>
          <w:numId w:val="4"/>
        </w:numPr>
        <w:spacing w:after="0" w:line="240" w:lineRule="auto"/>
        <w:rPr>
          <w:color w:val="000000"/>
        </w:rPr>
      </w:pPr>
      <w:r>
        <w:rPr>
          <w:color w:val="000000"/>
        </w:rPr>
        <w:t>10.8%</w:t>
      </w:r>
      <w:r w:rsidR="00737FA2">
        <w:rPr>
          <w:color w:val="000000"/>
        </w:rPr>
        <w:t xml:space="preserve"> - Co</w:t>
      </w:r>
      <w:r w:rsidR="006B5C29">
        <w:rPr>
          <w:color w:val="000000"/>
        </w:rPr>
        <w:t>gnitive disability</w:t>
      </w:r>
    </w:p>
    <w:p w14:paraId="2AC1D506" w14:textId="77777777" w:rsidR="006B5C29" w:rsidRDefault="006B5C29" w:rsidP="00CF1904">
      <w:pPr>
        <w:pStyle w:val="ListParagraph"/>
        <w:numPr>
          <w:ilvl w:val="1"/>
          <w:numId w:val="4"/>
        </w:numPr>
        <w:spacing w:after="0" w:line="240" w:lineRule="auto"/>
        <w:rPr>
          <w:color w:val="000000"/>
        </w:rPr>
      </w:pPr>
      <w:r>
        <w:rPr>
          <w:color w:val="000000"/>
        </w:rPr>
        <w:t xml:space="preserve"> 6.8% - Independent living disability</w:t>
      </w:r>
    </w:p>
    <w:p w14:paraId="4D57A7AC" w14:textId="77777777" w:rsidR="006B5C29" w:rsidRDefault="006B5C29" w:rsidP="00CF1904">
      <w:pPr>
        <w:pStyle w:val="ListParagraph"/>
        <w:numPr>
          <w:ilvl w:val="1"/>
          <w:numId w:val="4"/>
        </w:numPr>
        <w:spacing w:after="0" w:line="240" w:lineRule="auto"/>
        <w:rPr>
          <w:color w:val="000000"/>
        </w:rPr>
      </w:pPr>
      <w:r>
        <w:rPr>
          <w:color w:val="000000"/>
        </w:rPr>
        <w:t xml:space="preserve"> 5.9% - Deaf or hard of hearing</w:t>
      </w:r>
    </w:p>
    <w:p w14:paraId="2A884F47" w14:textId="617270AC" w:rsidR="009A3DBD" w:rsidRDefault="006B5C29" w:rsidP="00CF1904">
      <w:pPr>
        <w:pStyle w:val="ListParagraph"/>
        <w:numPr>
          <w:ilvl w:val="1"/>
          <w:numId w:val="4"/>
        </w:numPr>
        <w:spacing w:after="0" w:line="240" w:lineRule="auto"/>
        <w:rPr>
          <w:color w:val="000000"/>
        </w:rPr>
      </w:pPr>
      <w:r>
        <w:rPr>
          <w:color w:val="000000"/>
        </w:rPr>
        <w:t xml:space="preserve"> 4.6% - </w:t>
      </w:r>
      <w:r w:rsidR="009A3DBD">
        <w:rPr>
          <w:color w:val="000000"/>
        </w:rPr>
        <w:t xml:space="preserve">Blind or </w:t>
      </w:r>
      <w:r w:rsidR="000B2BA4">
        <w:rPr>
          <w:color w:val="000000"/>
        </w:rPr>
        <w:t xml:space="preserve">low </w:t>
      </w:r>
      <w:r w:rsidR="009A3DBD">
        <w:rPr>
          <w:color w:val="000000"/>
        </w:rPr>
        <w:t xml:space="preserve">vision </w:t>
      </w:r>
    </w:p>
    <w:p w14:paraId="4AC60A8B" w14:textId="77777777" w:rsidR="009A3DBD" w:rsidRDefault="009A3DBD" w:rsidP="00CF1904">
      <w:pPr>
        <w:pStyle w:val="ListParagraph"/>
        <w:numPr>
          <w:ilvl w:val="1"/>
          <w:numId w:val="4"/>
        </w:numPr>
        <w:spacing w:after="0" w:line="240" w:lineRule="auto"/>
        <w:rPr>
          <w:color w:val="000000"/>
        </w:rPr>
      </w:pPr>
      <w:r>
        <w:rPr>
          <w:color w:val="000000"/>
        </w:rPr>
        <w:t xml:space="preserve"> 3.6% - Self-care disability</w:t>
      </w:r>
    </w:p>
    <w:p w14:paraId="664F4FE6" w14:textId="093B4423" w:rsidR="006015B5" w:rsidRDefault="009A3DBD" w:rsidP="009A3DBD">
      <w:pPr>
        <w:pStyle w:val="ListParagraph"/>
        <w:numPr>
          <w:ilvl w:val="0"/>
          <w:numId w:val="4"/>
        </w:numPr>
        <w:spacing w:after="0" w:line="240" w:lineRule="auto"/>
        <w:rPr>
          <w:color w:val="000000"/>
        </w:rPr>
      </w:pPr>
      <w:r>
        <w:rPr>
          <w:color w:val="000000"/>
        </w:rPr>
        <w:t>Demographics</w:t>
      </w:r>
      <w:r w:rsidR="00737FA2">
        <w:rPr>
          <w:color w:val="000000"/>
        </w:rPr>
        <w:t xml:space="preserve"> </w:t>
      </w:r>
    </w:p>
    <w:p w14:paraId="220D9A29" w14:textId="7015FAEF" w:rsidR="00A107BE" w:rsidRDefault="0022222B" w:rsidP="00A107BE">
      <w:pPr>
        <w:pStyle w:val="ListParagraph"/>
        <w:numPr>
          <w:ilvl w:val="1"/>
          <w:numId w:val="4"/>
        </w:numPr>
        <w:spacing w:after="0" w:line="240" w:lineRule="auto"/>
        <w:rPr>
          <w:color w:val="000000"/>
        </w:rPr>
      </w:pPr>
      <w:r>
        <w:rPr>
          <w:color w:val="000000"/>
        </w:rPr>
        <w:t>2 in 5 people with disabilit</w:t>
      </w:r>
      <w:r w:rsidR="005B12EE">
        <w:rPr>
          <w:color w:val="000000"/>
        </w:rPr>
        <w:t>ies</w:t>
      </w:r>
      <w:r>
        <w:rPr>
          <w:color w:val="000000"/>
        </w:rPr>
        <w:t xml:space="preserve"> are 65 years or older</w:t>
      </w:r>
    </w:p>
    <w:p w14:paraId="74204EA6" w14:textId="3A544FAA" w:rsidR="0022222B" w:rsidRDefault="0022222B" w:rsidP="00A107BE">
      <w:pPr>
        <w:pStyle w:val="ListParagraph"/>
        <w:numPr>
          <w:ilvl w:val="1"/>
          <w:numId w:val="4"/>
        </w:numPr>
        <w:spacing w:after="0" w:line="240" w:lineRule="auto"/>
        <w:rPr>
          <w:color w:val="000000"/>
        </w:rPr>
      </w:pPr>
      <w:r>
        <w:rPr>
          <w:color w:val="000000"/>
        </w:rPr>
        <w:t>1 in 4 women have a disability</w:t>
      </w:r>
    </w:p>
    <w:p w14:paraId="3E5DEBAF" w14:textId="44CBC202" w:rsidR="00AF629E" w:rsidRDefault="00AF629E" w:rsidP="00A107BE">
      <w:pPr>
        <w:pStyle w:val="ListParagraph"/>
        <w:numPr>
          <w:ilvl w:val="1"/>
          <w:numId w:val="4"/>
        </w:numPr>
        <w:spacing w:after="0" w:line="240" w:lineRule="auto"/>
        <w:rPr>
          <w:color w:val="000000"/>
        </w:rPr>
      </w:pPr>
      <w:r>
        <w:rPr>
          <w:color w:val="000000"/>
        </w:rPr>
        <w:t>Race and ethnicity</w:t>
      </w:r>
    </w:p>
    <w:p w14:paraId="31CF60C1" w14:textId="77777777" w:rsidR="005D1CA7" w:rsidRDefault="003F0DE3" w:rsidP="00AF629E">
      <w:pPr>
        <w:pStyle w:val="ListParagraph"/>
        <w:numPr>
          <w:ilvl w:val="2"/>
          <w:numId w:val="4"/>
        </w:numPr>
        <w:spacing w:after="0" w:line="240" w:lineRule="auto"/>
        <w:rPr>
          <w:color w:val="000000"/>
        </w:rPr>
      </w:pPr>
      <w:r>
        <w:rPr>
          <w:color w:val="000000"/>
        </w:rPr>
        <w:t xml:space="preserve">3 in 10 </w:t>
      </w:r>
      <w:r w:rsidR="00463B53">
        <w:rPr>
          <w:color w:val="000000"/>
        </w:rPr>
        <w:t>American Indians/Alaska natives have</w:t>
      </w:r>
      <w:r w:rsidR="005D1CA7">
        <w:rPr>
          <w:color w:val="000000"/>
        </w:rPr>
        <w:t xml:space="preserve"> a disability </w:t>
      </w:r>
    </w:p>
    <w:p w14:paraId="3057C826" w14:textId="53BFF9AC" w:rsidR="00B5494E" w:rsidRDefault="00B5494E" w:rsidP="00AF629E">
      <w:pPr>
        <w:pStyle w:val="ListParagraph"/>
        <w:numPr>
          <w:ilvl w:val="2"/>
          <w:numId w:val="4"/>
        </w:numPr>
        <w:spacing w:after="0" w:line="240" w:lineRule="auto"/>
        <w:rPr>
          <w:color w:val="000000"/>
        </w:rPr>
      </w:pPr>
      <w:r>
        <w:rPr>
          <w:color w:val="000000"/>
        </w:rPr>
        <w:t>1 in 4 African Americans ha</w:t>
      </w:r>
      <w:r w:rsidR="00B87063">
        <w:rPr>
          <w:color w:val="000000"/>
        </w:rPr>
        <w:t>s</w:t>
      </w:r>
      <w:r>
        <w:rPr>
          <w:color w:val="000000"/>
        </w:rPr>
        <w:t xml:space="preserve"> a disability</w:t>
      </w:r>
    </w:p>
    <w:p w14:paraId="019E8880" w14:textId="031873B7" w:rsidR="00B5494E" w:rsidRDefault="00B5494E" w:rsidP="00AF629E">
      <w:pPr>
        <w:pStyle w:val="ListParagraph"/>
        <w:numPr>
          <w:ilvl w:val="2"/>
          <w:numId w:val="4"/>
        </w:numPr>
        <w:spacing w:after="0" w:line="240" w:lineRule="auto"/>
        <w:rPr>
          <w:color w:val="000000"/>
        </w:rPr>
      </w:pPr>
      <w:r>
        <w:rPr>
          <w:color w:val="000000"/>
        </w:rPr>
        <w:t>1 in 5 Caucasians ha</w:t>
      </w:r>
      <w:r w:rsidR="00B87063">
        <w:rPr>
          <w:color w:val="000000"/>
        </w:rPr>
        <w:t>s</w:t>
      </w:r>
      <w:r>
        <w:rPr>
          <w:color w:val="000000"/>
        </w:rPr>
        <w:t xml:space="preserve"> a disability</w:t>
      </w:r>
    </w:p>
    <w:p w14:paraId="4F80F716" w14:textId="2A09385D" w:rsidR="0022222B" w:rsidRDefault="00B5494E" w:rsidP="00AF629E">
      <w:pPr>
        <w:pStyle w:val="ListParagraph"/>
        <w:numPr>
          <w:ilvl w:val="2"/>
          <w:numId w:val="4"/>
        </w:numPr>
        <w:spacing w:after="0" w:line="240" w:lineRule="auto"/>
        <w:rPr>
          <w:color w:val="000000"/>
        </w:rPr>
      </w:pPr>
      <w:r>
        <w:rPr>
          <w:color w:val="000000"/>
        </w:rPr>
        <w:t>1 in 6 Hispanics ha</w:t>
      </w:r>
      <w:r w:rsidR="00B87063">
        <w:rPr>
          <w:color w:val="000000"/>
        </w:rPr>
        <w:t>s</w:t>
      </w:r>
      <w:r>
        <w:rPr>
          <w:color w:val="000000"/>
        </w:rPr>
        <w:t xml:space="preserve"> a disability</w:t>
      </w:r>
      <w:r w:rsidR="00463B53">
        <w:rPr>
          <w:color w:val="000000"/>
        </w:rPr>
        <w:t xml:space="preserve"> </w:t>
      </w:r>
    </w:p>
    <w:p w14:paraId="6DC08483" w14:textId="77777777" w:rsidR="00B87063" w:rsidRDefault="004D3A61" w:rsidP="00AF629E">
      <w:pPr>
        <w:pStyle w:val="ListParagraph"/>
        <w:numPr>
          <w:ilvl w:val="2"/>
          <w:numId w:val="4"/>
        </w:numPr>
        <w:spacing w:after="0" w:line="240" w:lineRule="auto"/>
        <w:rPr>
          <w:color w:val="000000"/>
        </w:rPr>
      </w:pPr>
      <w:r>
        <w:rPr>
          <w:color w:val="000000"/>
        </w:rPr>
        <w:t>1 in 6 Native Hawaiian Pacific Islanders ha</w:t>
      </w:r>
      <w:r w:rsidR="00B87063">
        <w:rPr>
          <w:color w:val="000000"/>
        </w:rPr>
        <w:t>s a disability</w:t>
      </w:r>
    </w:p>
    <w:p w14:paraId="05BBEEF2" w14:textId="4CB38443" w:rsidR="004D3A61" w:rsidRDefault="00B87063" w:rsidP="00AF629E">
      <w:pPr>
        <w:pStyle w:val="ListParagraph"/>
        <w:numPr>
          <w:ilvl w:val="2"/>
          <w:numId w:val="4"/>
        </w:numPr>
        <w:spacing w:after="0" w:line="240" w:lineRule="auto"/>
        <w:rPr>
          <w:color w:val="000000"/>
        </w:rPr>
      </w:pPr>
      <w:r>
        <w:rPr>
          <w:color w:val="000000"/>
        </w:rPr>
        <w:t>1 in 10 Asians has a disability</w:t>
      </w:r>
    </w:p>
    <w:p w14:paraId="2002CFD0" w14:textId="644D4D85" w:rsidR="00B912BE" w:rsidRDefault="00B912BE" w:rsidP="00B912BE">
      <w:pPr>
        <w:pStyle w:val="ListParagraph"/>
        <w:numPr>
          <w:ilvl w:val="1"/>
          <w:numId w:val="4"/>
        </w:numPr>
        <w:spacing w:after="0"/>
      </w:pPr>
      <w:r w:rsidRPr="00B912BE">
        <w:rPr>
          <w:bCs/>
        </w:rPr>
        <w:t>Age Range</w:t>
      </w:r>
    </w:p>
    <w:p w14:paraId="26EB25BF" w14:textId="77777777" w:rsidR="00B912BE" w:rsidRDefault="00B912BE" w:rsidP="00B912BE">
      <w:pPr>
        <w:numPr>
          <w:ilvl w:val="2"/>
          <w:numId w:val="4"/>
        </w:numPr>
        <w:spacing w:after="0"/>
      </w:pPr>
      <w:r>
        <w:t>Age 5 and under: 144,526 -- 0.7%</w:t>
      </w:r>
    </w:p>
    <w:p w14:paraId="2613D94B" w14:textId="77777777" w:rsidR="00B912BE" w:rsidRDefault="00B912BE" w:rsidP="00B912BE">
      <w:pPr>
        <w:numPr>
          <w:ilvl w:val="2"/>
          <w:numId w:val="4"/>
        </w:numPr>
        <w:spacing w:after="0"/>
      </w:pPr>
      <w:r>
        <w:t>Age 5 to 17: 2,950,728 -- 5.5%</w:t>
      </w:r>
    </w:p>
    <w:p w14:paraId="6283E1F8" w14:textId="77777777" w:rsidR="00B912BE" w:rsidRDefault="00B912BE" w:rsidP="00B912BE">
      <w:pPr>
        <w:numPr>
          <w:ilvl w:val="2"/>
          <w:numId w:val="4"/>
        </w:numPr>
        <w:spacing w:after="0"/>
      </w:pPr>
      <w:r>
        <w:t>Ages 18 to 64: 20,212,750 -- 10.2%</w:t>
      </w:r>
    </w:p>
    <w:p w14:paraId="7880CB1F" w14:textId="77777777" w:rsidR="00B912BE" w:rsidRDefault="00B912BE" w:rsidP="00B912BE">
      <w:pPr>
        <w:numPr>
          <w:ilvl w:val="2"/>
          <w:numId w:val="4"/>
        </w:numPr>
        <w:spacing w:after="0"/>
      </w:pPr>
      <w:r>
        <w:t>Ages 65 and over: 20,212,750 -- 10.2%</w:t>
      </w:r>
    </w:p>
    <w:p w14:paraId="7FFD50E7" w14:textId="77777777" w:rsidR="00B912BE" w:rsidRDefault="00B912BE" w:rsidP="00B912BE">
      <w:pPr>
        <w:numPr>
          <w:ilvl w:val="3"/>
          <w:numId w:val="4"/>
        </w:numPr>
        <w:spacing w:after="0"/>
      </w:pPr>
      <w:r>
        <w:t xml:space="preserve">Source: </w:t>
      </w:r>
      <w:hyperlink r:id="rId13">
        <w:r>
          <w:rPr>
            <w:color w:val="1155CC"/>
            <w:u w:val="single"/>
          </w:rPr>
          <w:t>Annual Disability Statistics Compendium</w:t>
        </w:r>
      </w:hyperlink>
      <w:r>
        <w:t>, 2019</w:t>
      </w:r>
    </w:p>
    <w:p w14:paraId="6B996580" w14:textId="24E7AAE8" w:rsidR="00B248A0" w:rsidRDefault="00D409B0" w:rsidP="00D409B0">
      <w:pPr>
        <w:pStyle w:val="ListParagraph"/>
        <w:numPr>
          <w:ilvl w:val="1"/>
          <w:numId w:val="4"/>
        </w:numPr>
        <w:spacing w:after="0" w:line="240" w:lineRule="auto"/>
        <w:rPr>
          <w:color w:val="000000"/>
        </w:rPr>
      </w:pPr>
      <w:r>
        <w:rPr>
          <w:color w:val="000000"/>
        </w:rPr>
        <w:t>38.2</w:t>
      </w:r>
      <w:r w:rsidR="001A2BFA">
        <w:rPr>
          <w:color w:val="000000"/>
        </w:rPr>
        <w:t>%</w:t>
      </w:r>
      <w:r w:rsidR="00D91E31">
        <w:rPr>
          <w:color w:val="000000"/>
        </w:rPr>
        <w:t xml:space="preserve"> </w:t>
      </w:r>
      <w:r w:rsidR="009E72E6">
        <w:rPr>
          <w:color w:val="000000"/>
        </w:rPr>
        <w:t>of a</w:t>
      </w:r>
      <w:r w:rsidR="00B72E9A">
        <w:rPr>
          <w:color w:val="000000"/>
        </w:rPr>
        <w:t>dults with disabilit</w:t>
      </w:r>
      <w:r w:rsidR="005B12EE">
        <w:rPr>
          <w:color w:val="000000"/>
        </w:rPr>
        <w:t>ies</w:t>
      </w:r>
      <w:r w:rsidR="00B72E9A">
        <w:rPr>
          <w:color w:val="000000"/>
        </w:rPr>
        <w:t xml:space="preserve"> are obese (26.2% </w:t>
      </w:r>
      <w:r w:rsidR="00B248A0">
        <w:rPr>
          <w:color w:val="000000"/>
        </w:rPr>
        <w:t>of adults without a disability are obese)</w:t>
      </w:r>
    </w:p>
    <w:p w14:paraId="68FBB3B0" w14:textId="23871088" w:rsidR="0034560B" w:rsidRDefault="00B248A0" w:rsidP="00D409B0">
      <w:pPr>
        <w:pStyle w:val="ListParagraph"/>
        <w:numPr>
          <w:ilvl w:val="1"/>
          <w:numId w:val="4"/>
        </w:numPr>
        <w:spacing w:after="0" w:line="240" w:lineRule="auto"/>
        <w:rPr>
          <w:color w:val="000000"/>
        </w:rPr>
      </w:pPr>
      <w:r>
        <w:rPr>
          <w:color w:val="000000"/>
        </w:rPr>
        <w:t>28.2% of adults with disabilit</w:t>
      </w:r>
      <w:r w:rsidR="005B12EE">
        <w:rPr>
          <w:color w:val="000000"/>
        </w:rPr>
        <w:t>i</w:t>
      </w:r>
      <w:r w:rsidR="004E6886">
        <w:rPr>
          <w:color w:val="000000"/>
        </w:rPr>
        <w:t>e</w:t>
      </w:r>
      <w:r w:rsidR="005B12EE">
        <w:rPr>
          <w:color w:val="000000"/>
        </w:rPr>
        <w:t>s</w:t>
      </w:r>
      <w:r>
        <w:rPr>
          <w:color w:val="000000"/>
        </w:rPr>
        <w:t xml:space="preserve"> smoke (</w:t>
      </w:r>
      <w:r w:rsidR="0034560B">
        <w:rPr>
          <w:color w:val="000000"/>
        </w:rPr>
        <w:t>13.4% of adults without a disability smoke)</w:t>
      </w:r>
    </w:p>
    <w:p w14:paraId="53A179F2" w14:textId="4650D940" w:rsidR="009A1457" w:rsidRDefault="0034560B" w:rsidP="00D409B0">
      <w:pPr>
        <w:pStyle w:val="ListParagraph"/>
        <w:numPr>
          <w:ilvl w:val="1"/>
          <w:numId w:val="4"/>
        </w:numPr>
        <w:spacing w:after="0" w:line="240" w:lineRule="auto"/>
        <w:rPr>
          <w:color w:val="000000"/>
        </w:rPr>
      </w:pPr>
      <w:r>
        <w:rPr>
          <w:color w:val="000000"/>
        </w:rPr>
        <w:t>11.5% of adults with disabilit</w:t>
      </w:r>
      <w:r w:rsidR="004E6886">
        <w:rPr>
          <w:color w:val="000000"/>
        </w:rPr>
        <w:t>ies</w:t>
      </w:r>
      <w:r>
        <w:rPr>
          <w:color w:val="000000"/>
        </w:rPr>
        <w:t xml:space="preserve"> have heart disease (</w:t>
      </w:r>
      <w:r w:rsidR="009A1457">
        <w:rPr>
          <w:color w:val="000000"/>
        </w:rPr>
        <w:t>3.8% of adults without disability have heart disease)</w:t>
      </w:r>
    </w:p>
    <w:p w14:paraId="1DE5D51C" w14:textId="75E23D04" w:rsidR="00D409B0" w:rsidRDefault="009A1457" w:rsidP="00D409B0">
      <w:pPr>
        <w:pStyle w:val="ListParagraph"/>
        <w:numPr>
          <w:ilvl w:val="1"/>
          <w:numId w:val="4"/>
        </w:numPr>
        <w:spacing w:after="0" w:line="240" w:lineRule="auto"/>
        <w:rPr>
          <w:color w:val="000000"/>
        </w:rPr>
      </w:pPr>
      <w:r>
        <w:rPr>
          <w:color w:val="000000"/>
        </w:rPr>
        <w:t>16.3% of adults with disabilit</w:t>
      </w:r>
      <w:r w:rsidR="004E6886">
        <w:rPr>
          <w:color w:val="000000"/>
        </w:rPr>
        <w:t>ies</w:t>
      </w:r>
      <w:r>
        <w:rPr>
          <w:color w:val="000000"/>
        </w:rPr>
        <w:t xml:space="preserve"> have diabetes (</w:t>
      </w:r>
      <w:r w:rsidR="009E2089">
        <w:rPr>
          <w:color w:val="000000"/>
        </w:rPr>
        <w:t>7.2% of adults without disability have diabetes)</w:t>
      </w:r>
      <w:r w:rsidR="00B248A0">
        <w:rPr>
          <w:color w:val="000000"/>
        </w:rPr>
        <w:t xml:space="preserve"> </w:t>
      </w:r>
      <w:r w:rsidR="00D409B0">
        <w:rPr>
          <w:color w:val="000000"/>
        </w:rPr>
        <w:t xml:space="preserve"> </w:t>
      </w:r>
    </w:p>
    <w:p w14:paraId="2EB513B8" w14:textId="77777777" w:rsidR="00B912BE" w:rsidRDefault="00B912BE" w:rsidP="00B912BE">
      <w:pPr>
        <w:pStyle w:val="ListParagraph"/>
        <w:spacing w:after="0" w:line="240" w:lineRule="auto"/>
        <w:rPr>
          <w:color w:val="000000"/>
        </w:rPr>
      </w:pPr>
    </w:p>
    <w:p w14:paraId="7C6C97B8" w14:textId="77777777" w:rsidR="00B912BE" w:rsidRDefault="00B912BE" w:rsidP="00B912BE">
      <w:pPr>
        <w:pStyle w:val="ListParagraph"/>
        <w:spacing w:after="0" w:line="240" w:lineRule="auto"/>
        <w:rPr>
          <w:color w:val="000000"/>
        </w:rPr>
      </w:pPr>
    </w:p>
    <w:p w14:paraId="03D75A0F" w14:textId="77777777" w:rsidR="00B912BE" w:rsidRDefault="00B912BE" w:rsidP="00B912BE">
      <w:pPr>
        <w:pStyle w:val="ListParagraph"/>
        <w:spacing w:after="0" w:line="240" w:lineRule="auto"/>
        <w:rPr>
          <w:color w:val="000000"/>
        </w:rPr>
      </w:pPr>
    </w:p>
    <w:p w14:paraId="4FB8A245" w14:textId="77777777" w:rsidR="00B912BE" w:rsidRDefault="00B912BE" w:rsidP="00B912BE">
      <w:pPr>
        <w:pStyle w:val="ListParagraph"/>
        <w:spacing w:after="0" w:line="240" w:lineRule="auto"/>
        <w:rPr>
          <w:color w:val="000000"/>
        </w:rPr>
      </w:pPr>
    </w:p>
    <w:p w14:paraId="27E8C7FE" w14:textId="77777777" w:rsidR="00B912BE" w:rsidRDefault="00B912BE" w:rsidP="00B912BE">
      <w:pPr>
        <w:pStyle w:val="ListParagraph"/>
        <w:spacing w:after="0" w:line="240" w:lineRule="auto"/>
        <w:rPr>
          <w:color w:val="000000"/>
        </w:rPr>
      </w:pPr>
    </w:p>
    <w:p w14:paraId="364F3E10" w14:textId="284D1ABD" w:rsidR="00A5060A" w:rsidRPr="00B912BE" w:rsidRDefault="00A5060A" w:rsidP="00B912BE">
      <w:pPr>
        <w:pStyle w:val="ListParagraph"/>
        <w:numPr>
          <w:ilvl w:val="0"/>
          <w:numId w:val="4"/>
        </w:numPr>
        <w:spacing w:after="0" w:line="240" w:lineRule="auto"/>
        <w:rPr>
          <w:color w:val="000000"/>
        </w:rPr>
      </w:pPr>
      <w:r w:rsidRPr="00B912BE">
        <w:rPr>
          <w:color w:val="000000"/>
        </w:rPr>
        <w:lastRenderedPageBreak/>
        <w:t xml:space="preserve">Access to health care </w:t>
      </w:r>
    </w:p>
    <w:p w14:paraId="5C09EE9F" w14:textId="3C7B33F8" w:rsidR="004E6886" w:rsidRDefault="007A55DF" w:rsidP="00A5060A">
      <w:pPr>
        <w:pStyle w:val="ListParagraph"/>
        <w:numPr>
          <w:ilvl w:val="1"/>
          <w:numId w:val="4"/>
        </w:numPr>
        <w:spacing w:after="0" w:line="240" w:lineRule="auto"/>
        <w:rPr>
          <w:color w:val="000000"/>
        </w:rPr>
      </w:pPr>
      <w:r>
        <w:rPr>
          <w:color w:val="000000"/>
        </w:rPr>
        <w:t>One in three a</w:t>
      </w:r>
      <w:r w:rsidR="005B12EE">
        <w:rPr>
          <w:color w:val="000000"/>
        </w:rPr>
        <w:t>dults with disabilities</w:t>
      </w:r>
      <w:r w:rsidR="004E6886">
        <w:rPr>
          <w:color w:val="000000"/>
        </w:rPr>
        <w:t xml:space="preserve"> between the ages of 18 and 44:</w:t>
      </w:r>
    </w:p>
    <w:p w14:paraId="6BB07585" w14:textId="5AB2ADA4" w:rsidR="007A55DF" w:rsidRPr="00E7490F" w:rsidRDefault="00CE3C3E" w:rsidP="004E6886">
      <w:pPr>
        <w:pStyle w:val="ListParagraph"/>
        <w:numPr>
          <w:ilvl w:val="2"/>
          <w:numId w:val="4"/>
        </w:numPr>
        <w:spacing w:after="0" w:line="240" w:lineRule="auto"/>
        <w:rPr>
          <w:rFonts w:cstheme="minorHAnsi"/>
          <w:color w:val="000000"/>
        </w:rPr>
      </w:pPr>
      <w:r w:rsidRPr="00E7490F">
        <w:rPr>
          <w:rFonts w:cstheme="minorHAnsi"/>
          <w:color w:val="000000"/>
        </w:rPr>
        <w:t xml:space="preserve">Have </w:t>
      </w:r>
      <w:r w:rsidR="007A55DF" w:rsidRPr="00E7490F">
        <w:rPr>
          <w:rFonts w:cstheme="minorHAnsi"/>
          <w:color w:val="000000"/>
        </w:rPr>
        <w:t>no health care provider</w:t>
      </w:r>
    </w:p>
    <w:p w14:paraId="05A44046" w14:textId="424A9071" w:rsidR="00D03C49" w:rsidRPr="00E7490F" w:rsidRDefault="007A55DF" w:rsidP="006C2EC1">
      <w:pPr>
        <w:pStyle w:val="Default"/>
        <w:numPr>
          <w:ilvl w:val="2"/>
          <w:numId w:val="4"/>
        </w:numPr>
        <w:rPr>
          <w:rFonts w:asciiTheme="minorHAnsi" w:hAnsiTheme="minorHAnsi" w:cstheme="minorHAnsi"/>
          <w:sz w:val="22"/>
          <w:szCs w:val="22"/>
        </w:rPr>
      </w:pPr>
      <w:r w:rsidRPr="00E7490F">
        <w:rPr>
          <w:rFonts w:asciiTheme="minorHAnsi" w:hAnsiTheme="minorHAnsi" w:cstheme="minorHAnsi"/>
          <w:sz w:val="22"/>
          <w:szCs w:val="22"/>
        </w:rPr>
        <w:t>Have unmet health care need</w:t>
      </w:r>
      <w:r w:rsidR="00D03C49" w:rsidRPr="00E7490F">
        <w:rPr>
          <w:rFonts w:asciiTheme="minorHAnsi" w:hAnsiTheme="minorHAnsi" w:cstheme="minorHAnsi"/>
          <w:sz w:val="22"/>
          <w:szCs w:val="22"/>
        </w:rPr>
        <w:t>s due to costs within the past year</w:t>
      </w:r>
    </w:p>
    <w:p w14:paraId="42578AF9" w14:textId="528A516D" w:rsidR="00A87D10" w:rsidRPr="00E7490F" w:rsidRDefault="004D20F5" w:rsidP="00A87D10">
      <w:pPr>
        <w:pStyle w:val="ListParagraph"/>
        <w:numPr>
          <w:ilvl w:val="1"/>
          <w:numId w:val="4"/>
        </w:numPr>
        <w:spacing w:after="0" w:line="240" w:lineRule="auto"/>
        <w:rPr>
          <w:rFonts w:cstheme="minorHAnsi"/>
          <w:color w:val="000000"/>
        </w:rPr>
      </w:pPr>
      <w:r w:rsidRPr="00E7490F">
        <w:rPr>
          <w:rFonts w:cstheme="minorHAnsi"/>
          <w:color w:val="000000"/>
        </w:rPr>
        <w:t>One in four adults with disabilities between the ages of 46 and 64 did not have a routine check-up in the past year.</w:t>
      </w:r>
    </w:p>
    <w:p w14:paraId="2A24F7A0" w14:textId="77777777" w:rsidR="00A12CFB" w:rsidRDefault="00A12CFB" w:rsidP="00A12CFB">
      <w:pPr>
        <w:spacing w:after="0" w:line="240" w:lineRule="auto"/>
        <w:rPr>
          <w:rFonts w:cstheme="minorHAnsi"/>
          <w:color w:val="000000"/>
        </w:rPr>
      </w:pPr>
    </w:p>
    <w:p w14:paraId="2115B33D" w14:textId="0820B6C3" w:rsidR="004F70D1" w:rsidRPr="00A12CFB" w:rsidRDefault="004F70D1" w:rsidP="00A12CFB">
      <w:pPr>
        <w:pStyle w:val="ListParagraph"/>
        <w:numPr>
          <w:ilvl w:val="0"/>
          <w:numId w:val="4"/>
        </w:numPr>
        <w:spacing w:after="0" w:line="240" w:lineRule="auto"/>
        <w:rPr>
          <w:rFonts w:cstheme="minorHAnsi"/>
          <w:color w:val="000000"/>
        </w:rPr>
      </w:pPr>
      <w:r w:rsidRPr="00A12CFB">
        <w:rPr>
          <w:rFonts w:cstheme="minorHAnsi"/>
          <w:color w:val="000000"/>
        </w:rPr>
        <w:t>Access to education</w:t>
      </w:r>
    </w:p>
    <w:p w14:paraId="74C9C1E5" w14:textId="53A03260" w:rsidR="001017D9" w:rsidRDefault="001017D9" w:rsidP="001017D9">
      <w:pPr>
        <w:pStyle w:val="Body"/>
        <w:numPr>
          <w:ilvl w:val="1"/>
          <w:numId w:val="4"/>
        </w:numPr>
        <w:spacing w:line="240" w:lineRule="auto"/>
      </w:pPr>
      <w:r>
        <w:t>An increasing number of American schoolchildren are receiving special education services and nearly all of them spend at least some of their day in class with their typically-developing peers. New data from the U.S. Department of Education shows that over 6.3 million children ages 6 to 21 were served under the Individuals with Disabilities Education Act in 2018, the most recent year for which information is available. That accounts for 9.5% of all students, up from 8.5% in 2009. The figures were released recently as part of an annual report to Congress detailing the Education Department’s progress on implementing IDEA. The agency said that 95% of students served under IDEA spent at least part of their day in mainstream classrooms during the 2017-2018 school year. And, a majority — 64% — were in inclusive classes at least 80% of the time. The largest portion of special education students in 2018 had a diagnosis of specific learning disability followed by speech or language impairment, other health impairment, autism, intellectual disability and emotional disturbance. Notably, the percentage of students with autism doubled between 2009 and 2018, the Education Department reported, with increases most pronounced among those over age 12. Meanwhile, an increasing number of students with disabilities are graduating with a regular high school diploma, according to the report. For the 2017-2018 school year, 72.7% graduated compared to just 60.6 percent in 2008-2009. Over the same time period, the number of students served under IDEA who dropped out declined from 22.4% to 16%. (</w:t>
      </w:r>
      <w:hyperlink r:id="rId14" w:history="1">
        <w:r w:rsidRPr="0090731B">
          <w:rPr>
            <w:rStyle w:val="Hyperlink"/>
          </w:rPr>
          <w:t>https://www.disabilityscoop.com/2021/02/23/ed-department-schools-serving-more-students-under-idea/29209/</w:t>
        </w:r>
      </w:hyperlink>
      <w:r>
        <w:t xml:space="preserve">) </w:t>
      </w:r>
    </w:p>
    <w:p w14:paraId="7447EFC8" w14:textId="77777777" w:rsidR="00B54439" w:rsidRPr="00B54439" w:rsidRDefault="008026ED" w:rsidP="00E87153">
      <w:pPr>
        <w:pStyle w:val="Body"/>
        <w:numPr>
          <w:ilvl w:val="1"/>
          <w:numId w:val="4"/>
        </w:numPr>
        <w:spacing w:line="240" w:lineRule="auto"/>
      </w:pPr>
      <w:r>
        <w:t>Access to a high-quality education for children with disabilities and other special needs is guaranteed and protected by law under the U.S. Department of Education</w:t>
      </w:r>
      <w:r>
        <w:rPr>
          <w:rtl/>
        </w:rPr>
        <w:t>’</w:t>
      </w:r>
      <w:r>
        <w:t>s Individuals with Disabilities Education Act or IDEA as it is known.  Originally adopted by the federal government in 1975 and amended in 2004, IDEA ensures that all children with disabilities are provided with equality of educational opportunity, full participation, independent living, and economic sufficiency.  The law delivers rights and protections to infants, toddlers and children with disabilities – as well as to their parents or legal guardians.</w:t>
      </w:r>
      <w:r w:rsidR="009925B2">
        <w:t xml:space="preserve"> (</w:t>
      </w:r>
      <w:hyperlink r:id="rId15" w:history="1">
        <w:r w:rsidR="00A967F4" w:rsidRPr="00060763">
          <w:rPr>
            <w:rFonts w:asciiTheme="minorHAnsi" w:eastAsiaTheme="minorHAnsi" w:hAnsiTheme="minorHAnsi" w:cstheme="minorBidi"/>
            <w:color w:val="0000FF"/>
            <w:u w:val="single"/>
            <w:bdr w:val="none" w:sz="0" w:space="0" w:color="auto"/>
            <w14:textOutline w14:w="0" w14:cap="rnd" w14:cmpd="sng" w14:algn="ctr">
              <w14:noFill/>
              <w14:prstDash w14:val="solid"/>
              <w14:bevel/>
            </w14:textOutline>
          </w:rPr>
          <w:t>https://sites.ed.gov/idea/about-idea/</w:t>
        </w:r>
      </w:hyperlink>
      <w:r w:rsidR="00A967F4" w:rsidRPr="00060763">
        <w:rPr>
          <w:rFonts w:asciiTheme="minorHAnsi" w:eastAsiaTheme="minorHAnsi" w:hAnsiTheme="minorHAnsi" w:cstheme="minorBidi"/>
          <w:color w:val="auto"/>
          <w:bdr w:val="none" w:sz="0" w:space="0" w:color="auto"/>
          <w14:textOutline w14:w="0" w14:cap="rnd" w14:cmpd="sng" w14:algn="ctr">
            <w14:noFill/>
            <w14:prstDash w14:val="solid"/>
            <w14:bevel/>
          </w14:textOutline>
        </w:rPr>
        <w:t>)</w:t>
      </w:r>
      <w:r w:rsidR="00E94A1C" w:rsidRPr="00060763">
        <w:rPr>
          <w:rFonts w:asciiTheme="minorHAnsi" w:eastAsiaTheme="minorHAnsi" w:hAnsiTheme="minorHAnsi" w:cstheme="minorBidi"/>
          <w:color w:val="auto"/>
          <w:bdr w:val="none" w:sz="0" w:space="0" w:color="auto"/>
          <w14:textOutline w14:w="0" w14:cap="rnd" w14:cmpd="sng" w14:algn="ctr">
            <w14:noFill/>
            <w14:prstDash w14:val="solid"/>
            <w14:bevel/>
          </w14:textOutline>
        </w:rPr>
        <w:t xml:space="preserve">.  </w:t>
      </w:r>
    </w:p>
    <w:p w14:paraId="61A9CB19" w14:textId="5BAAAEDE" w:rsidR="008026ED" w:rsidRDefault="008026ED" w:rsidP="00E87153">
      <w:pPr>
        <w:pStyle w:val="Body"/>
        <w:numPr>
          <w:ilvl w:val="1"/>
          <w:numId w:val="4"/>
        </w:numPr>
        <w:spacing w:line="240" w:lineRule="auto"/>
      </w:pPr>
      <w:r>
        <w:t>First and foremost, children must qualify for services under IDEA – and those services begin at birth through age 3 under Part C of the legislation and continue from age 3 through age 21 under Part B.    Regardless of age, an evaluation must be done to determine that a child has one of 13 disabilities as defined by IDEA and that the impact of the disability must create a need for services.  The evaluation can be done by the child</w:t>
      </w:r>
      <w:r>
        <w:rPr>
          <w:rtl/>
        </w:rPr>
        <w:t>’</w:t>
      </w:r>
      <w:r>
        <w:t>s health care provider from birth to 3 to qualify for early intervention services.  A team of experts upon entering school from age 3 through age 21 will determine access to the protections of IDEA for the child and parents or legal guardians through annual evaluations.</w:t>
      </w:r>
    </w:p>
    <w:p w14:paraId="52165A34" w14:textId="77777777" w:rsidR="00AC29DA" w:rsidRDefault="008026ED" w:rsidP="00AC29DA">
      <w:pPr>
        <w:pStyle w:val="Body"/>
        <w:numPr>
          <w:ilvl w:val="1"/>
          <w:numId w:val="4"/>
        </w:numPr>
        <w:spacing w:line="240" w:lineRule="auto"/>
      </w:pPr>
      <w:r>
        <w:t>The six provisions of IDEA focus on students</w:t>
      </w:r>
      <w:r>
        <w:rPr>
          <w:rtl/>
        </w:rPr>
        <w:t xml:space="preserve">’ </w:t>
      </w:r>
      <w:r>
        <w:t>rights and the responsibilities of public schools to children with disabilities.  The provisions include the right to a free appropriate education; an appropriate evaluation to determine and make recommendations regarding a child</w:t>
      </w:r>
      <w:r>
        <w:rPr>
          <w:rtl/>
        </w:rPr>
        <w:t>’</w:t>
      </w:r>
      <w:r>
        <w:t>s eligibility for special education services in a timely manner; an Individualized Education Plan (IEP) that is done annually with teachers, the child and parents to outline goals and other criteria including the child</w:t>
      </w:r>
      <w:r>
        <w:rPr>
          <w:rtl/>
        </w:rPr>
        <w:t>’</w:t>
      </w:r>
      <w:r>
        <w:t xml:space="preserve">s strengths and specific academic, developmental and functional needs.  Since IDEA places strong emphasis on placement in a general education setting, another provision assures that classroom modifications, supplemental aids and services, and alternative instruction methods are being leveraged to provide the student the Least Restrictive Environment.  Other provisions assure </w:t>
      </w:r>
      <w:r>
        <w:lastRenderedPageBreak/>
        <w:t>extensive parental participation in any decisions regarding their child</w:t>
      </w:r>
      <w:r>
        <w:rPr>
          <w:rtl/>
        </w:rPr>
        <w:t>’</w:t>
      </w:r>
      <w:r>
        <w:t xml:space="preserve">s education as well as procedural </w:t>
      </w:r>
      <w:r w:rsidR="002E1338">
        <w:t>s</w:t>
      </w:r>
      <w:r>
        <w:t xml:space="preserve">afeguards to ensure adherence and enforcement of IDEA and ways to resolve disagreements between parents and schools should they occur.   </w:t>
      </w:r>
    </w:p>
    <w:p w14:paraId="0DDD1C6F" w14:textId="74C203BD" w:rsidR="000816DB" w:rsidRDefault="001017D9" w:rsidP="00AC29DA">
      <w:pPr>
        <w:pStyle w:val="Body"/>
        <w:numPr>
          <w:ilvl w:val="1"/>
          <w:numId w:val="4"/>
        </w:numPr>
        <w:spacing w:line="240" w:lineRule="auto"/>
      </w:pPr>
      <w:hyperlink r:id="rId16" w:history="1">
        <w:r w:rsidR="000816DB" w:rsidRPr="00DC6D58">
          <w:rPr>
            <w:rStyle w:val="Hyperlink"/>
          </w:rPr>
          <w:t xml:space="preserve">Learning disabilities </w:t>
        </w:r>
        <w:r w:rsidR="002B63D3" w:rsidRPr="00DC6D58">
          <w:rPr>
            <w:rStyle w:val="Hyperlink"/>
          </w:rPr>
          <w:t>impact nearly 40% of children receiving special education</w:t>
        </w:r>
      </w:hyperlink>
      <w:r w:rsidR="008E5BBA">
        <w:t xml:space="preserve">. </w:t>
      </w:r>
      <w:r w:rsidR="000816DB">
        <w:t xml:space="preserve"> </w:t>
      </w:r>
    </w:p>
    <w:p w14:paraId="00BBBA12" w14:textId="73B79D03" w:rsidR="00AE3432" w:rsidRPr="00B912BE" w:rsidRDefault="0026372E" w:rsidP="00AE3432">
      <w:pPr>
        <w:pStyle w:val="ListParagraph"/>
        <w:numPr>
          <w:ilvl w:val="1"/>
          <w:numId w:val="4"/>
        </w:numPr>
        <w:shd w:val="clear" w:color="auto" w:fill="FFFFFF"/>
        <w:spacing w:after="375" w:line="240" w:lineRule="auto"/>
        <w:rPr>
          <w:rStyle w:val="Hyperlink"/>
          <w:rFonts w:eastAsia="Times New Roman" w:cstheme="minorHAnsi"/>
          <w:color w:val="333333"/>
          <w:u w:val="none"/>
        </w:rPr>
      </w:pPr>
      <w:r w:rsidRPr="00AE3432">
        <w:rPr>
          <w:rFonts w:eastAsia="Times New Roman" w:cstheme="minorHAnsi"/>
          <w:color w:val="333333"/>
        </w:rPr>
        <w:t>The high school graduation rate for students with disabilities across the nation is on the rise</w:t>
      </w:r>
      <w:r w:rsidR="00065DDE" w:rsidRPr="00AE3432">
        <w:rPr>
          <w:rFonts w:eastAsia="Times New Roman" w:cstheme="minorHAnsi"/>
          <w:color w:val="333333"/>
        </w:rPr>
        <w:t xml:space="preserve">:  for the 2016-2017 school year </w:t>
      </w:r>
      <w:r w:rsidR="004C6C56" w:rsidRPr="00AE3432">
        <w:rPr>
          <w:rFonts w:eastAsia="Times New Roman" w:cstheme="minorHAnsi"/>
          <w:color w:val="333333"/>
        </w:rPr>
        <w:t>graduation rates for those with disabilities reached 67.1%, up from 65.5% the previous year.  That’s the sixth year in a row that the rate has increased</w:t>
      </w:r>
      <w:r w:rsidR="00745E47" w:rsidRPr="00AE3432">
        <w:rPr>
          <w:rFonts w:eastAsia="Times New Roman" w:cstheme="minorHAnsi"/>
          <w:color w:val="333333"/>
        </w:rPr>
        <w:t>; however, it’s still</w:t>
      </w:r>
      <w:r w:rsidR="000757ED" w:rsidRPr="00AE3432">
        <w:rPr>
          <w:rFonts w:eastAsia="Times New Roman" w:cstheme="minorHAnsi"/>
          <w:color w:val="333333"/>
        </w:rPr>
        <w:t xml:space="preserve"> lower than the 84.6% graduation rate</w:t>
      </w:r>
      <w:r w:rsidR="00720D00" w:rsidRPr="00AE3432">
        <w:rPr>
          <w:rFonts w:eastAsia="Times New Roman" w:cstheme="minorHAnsi"/>
          <w:color w:val="333333"/>
        </w:rPr>
        <w:t>s of their non-disabled peers in the 2016-2017 school year.</w:t>
      </w:r>
      <w:r w:rsidR="00BA422C" w:rsidRPr="00AE3432">
        <w:rPr>
          <w:rFonts w:eastAsia="Times New Roman" w:cstheme="minorHAnsi"/>
          <w:color w:val="333333"/>
        </w:rPr>
        <w:t xml:space="preserve"> </w:t>
      </w:r>
      <w:hyperlink r:id="rId17" w:history="1">
        <w:r w:rsidR="002F5D7C" w:rsidRPr="00E12459">
          <w:rPr>
            <w:rStyle w:val="Hyperlink"/>
          </w:rPr>
          <w:t>https://nces.ed.gov/ccd/tables/ACGR_RE_and_characteristics_2016-17.asp</w:t>
        </w:r>
      </w:hyperlink>
    </w:p>
    <w:p w14:paraId="1DE5C18F" w14:textId="77777777" w:rsidR="00B912BE" w:rsidRDefault="00B912BE" w:rsidP="00B912BE">
      <w:pPr>
        <w:shd w:val="clear" w:color="auto" w:fill="FFFFFF"/>
        <w:spacing w:after="375" w:line="240" w:lineRule="auto"/>
        <w:rPr>
          <w:rFonts w:eastAsia="Times New Roman" w:cstheme="minorHAnsi"/>
          <w:color w:val="333333"/>
        </w:rPr>
      </w:pPr>
    </w:p>
    <w:p w14:paraId="1F0E4FFD" w14:textId="77777777" w:rsidR="00B912BE" w:rsidRDefault="00B912BE" w:rsidP="00B912BE">
      <w:pPr>
        <w:shd w:val="clear" w:color="auto" w:fill="FFFFFF"/>
        <w:spacing w:after="375" w:line="240" w:lineRule="auto"/>
        <w:rPr>
          <w:rFonts w:eastAsia="Times New Roman" w:cstheme="minorHAnsi"/>
          <w:color w:val="333333"/>
        </w:rPr>
      </w:pPr>
    </w:p>
    <w:p w14:paraId="64C30778" w14:textId="77777777" w:rsidR="00B912BE" w:rsidRDefault="00B912BE" w:rsidP="00B912BE">
      <w:pPr>
        <w:shd w:val="clear" w:color="auto" w:fill="FFFFFF"/>
        <w:spacing w:after="375" w:line="240" w:lineRule="auto"/>
        <w:rPr>
          <w:rFonts w:eastAsia="Times New Roman" w:cstheme="minorHAnsi"/>
          <w:color w:val="333333"/>
        </w:rPr>
      </w:pPr>
    </w:p>
    <w:p w14:paraId="54F89C04" w14:textId="031F59C2" w:rsidR="00B912BE" w:rsidRPr="00B912BE" w:rsidRDefault="00B912BE" w:rsidP="00B912BE">
      <w:pPr>
        <w:pStyle w:val="ListParagraph"/>
        <w:numPr>
          <w:ilvl w:val="0"/>
          <w:numId w:val="4"/>
        </w:numPr>
        <w:shd w:val="clear" w:color="auto" w:fill="FFFFFF"/>
        <w:spacing w:after="375" w:line="240" w:lineRule="auto"/>
        <w:rPr>
          <w:rFonts w:eastAsia="Times New Roman" w:cstheme="minorHAnsi"/>
          <w:color w:val="333333"/>
        </w:rPr>
      </w:pPr>
      <w:r w:rsidRPr="00B912BE">
        <w:rPr>
          <w:rFonts w:eastAsia="Times New Roman" w:cstheme="minorHAnsi"/>
          <w:color w:val="333333"/>
        </w:rPr>
        <w:t>Access to education (continued):</w:t>
      </w:r>
    </w:p>
    <w:p w14:paraId="4CD5895E" w14:textId="77777777" w:rsidR="00B912BE" w:rsidRPr="00AE3432" w:rsidRDefault="00B912BE" w:rsidP="00E94B89">
      <w:pPr>
        <w:pStyle w:val="ListParagraph"/>
        <w:shd w:val="clear" w:color="auto" w:fill="FFFFFF"/>
        <w:spacing w:after="375" w:line="240" w:lineRule="auto"/>
        <w:rPr>
          <w:rFonts w:eastAsia="Times New Roman" w:cstheme="minorHAnsi"/>
          <w:color w:val="333333"/>
        </w:rPr>
      </w:pPr>
    </w:p>
    <w:p w14:paraId="07EB3650" w14:textId="051A3315" w:rsidR="00C46E31" w:rsidRPr="00E94B89" w:rsidRDefault="001F0D83" w:rsidP="00E94B89">
      <w:pPr>
        <w:pStyle w:val="ListParagraph"/>
        <w:numPr>
          <w:ilvl w:val="1"/>
          <w:numId w:val="4"/>
        </w:numPr>
        <w:shd w:val="clear" w:color="auto" w:fill="FFFFFF"/>
        <w:spacing w:after="375" w:line="240" w:lineRule="auto"/>
        <w:rPr>
          <w:rFonts w:eastAsia="Times New Roman" w:cstheme="minorHAnsi"/>
          <w:color w:val="333333"/>
        </w:rPr>
      </w:pPr>
      <w:r w:rsidRPr="00E94B89">
        <w:rPr>
          <w:rFonts w:eastAsia="Times New Roman" w:cstheme="minorHAnsi"/>
          <w:color w:val="333333"/>
        </w:rPr>
        <w:t xml:space="preserve">College graduation rates </w:t>
      </w:r>
      <w:r w:rsidR="00C53A37" w:rsidRPr="00E94B89">
        <w:rPr>
          <w:rFonts w:eastAsia="Times New Roman" w:cstheme="minorHAnsi"/>
          <w:color w:val="333333"/>
        </w:rPr>
        <w:t xml:space="preserve">for students with disabilities still lag behind students without disabilities  </w:t>
      </w:r>
      <w:r w:rsidR="000022B3">
        <w:t>Postsecondary education is increasingly regarded as a critical component in gaining suitable and meaningful employment, especially as our economy has become more knowledge based.  However, it is disheartening that as of 2005, individuals with disabilities in the U.S. were still much less likely than those without disabilities to possess a college degree (13% vs. 30%) (</w:t>
      </w:r>
      <w:proofErr w:type="spellStart"/>
      <w:r w:rsidR="000022B3">
        <w:t>Houtenville</w:t>
      </w:r>
      <w:proofErr w:type="spellEnd"/>
      <w:r w:rsidR="000022B3">
        <w:t>, 2007). People with disabilities continue to face challenges that result in lower attendance and graduation rates when compared to people without disabilities (</w:t>
      </w:r>
      <w:proofErr w:type="spellStart"/>
      <w:r w:rsidR="000022B3">
        <w:t>Dowrick</w:t>
      </w:r>
      <w:proofErr w:type="spellEnd"/>
      <w:r w:rsidR="000022B3">
        <w:t xml:space="preserve">, Anderson, </w:t>
      </w:r>
      <w:proofErr w:type="spellStart"/>
      <w:r w:rsidR="000022B3">
        <w:t>Heyer</w:t>
      </w:r>
      <w:proofErr w:type="spellEnd"/>
      <w:r w:rsidR="000022B3">
        <w:t xml:space="preserve">, &amp; Acosta, 2005; Henderson, 2001; </w:t>
      </w:r>
      <w:proofErr w:type="spellStart"/>
      <w:r w:rsidR="000022B3">
        <w:t>Kober</w:t>
      </w:r>
      <w:proofErr w:type="spellEnd"/>
      <w:r w:rsidR="000022B3">
        <w:t xml:space="preserve">, 2002). The reasons cited for students with disabilities not obtaining postsecondary degrees in greater numbers have included such issues as: academic dismissal, dropping out for personal reasons, family responsibilities, and the lack of assistance on campus. (Old data but </w:t>
      </w:r>
      <w:r w:rsidR="004F3A92">
        <w:t>m</w:t>
      </w:r>
      <w:r w:rsidR="000022B3">
        <w:t xml:space="preserve">ost current available). </w:t>
      </w:r>
    </w:p>
    <w:p w14:paraId="1F62B76A" w14:textId="1ECFB7D6" w:rsidR="004F70D1" w:rsidRPr="00A12CFB" w:rsidRDefault="004F70D1" w:rsidP="00A12CFB">
      <w:pPr>
        <w:pStyle w:val="ListParagraph"/>
        <w:numPr>
          <w:ilvl w:val="0"/>
          <w:numId w:val="4"/>
        </w:numPr>
        <w:shd w:val="clear" w:color="auto" w:fill="FFFFFF"/>
        <w:spacing w:after="375" w:line="372" w:lineRule="atLeast"/>
        <w:rPr>
          <w:rFonts w:cstheme="minorHAnsi"/>
          <w:color w:val="000000"/>
        </w:rPr>
      </w:pPr>
      <w:r w:rsidRPr="00A12CFB">
        <w:rPr>
          <w:rFonts w:cstheme="minorHAnsi"/>
          <w:color w:val="000000"/>
        </w:rPr>
        <w:t>Access to employment</w:t>
      </w:r>
    </w:p>
    <w:p w14:paraId="4736731D" w14:textId="77777777" w:rsidR="00F44F54" w:rsidRPr="00D37757" w:rsidRDefault="00F44F54" w:rsidP="00F44F54">
      <w:pPr>
        <w:pStyle w:val="ListParagraph"/>
        <w:numPr>
          <w:ilvl w:val="1"/>
          <w:numId w:val="12"/>
        </w:numPr>
        <w:rPr>
          <w:color w:val="000000"/>
        </w:rPr>
      </w:pPr>
      <w:r>
        <w:rPr>
          <w:color w:val="000000"/>
        </w:rPr>
        <w:t xml:space="preserve">The unemployment rate for people with disabilities in May, 2020, was 17.9% compared to an unemployment rate of 13.3% for the general U.S. population.  </w:t>
      </w:r>
      <w:hyperlink r:id="rId18" w:history="1">
        <w:r w:rsidRPr="00056D4D">
          <w:rPr>
            <w:color w:val="0000FF"/>
            <w:u w:val="single"/>
          </w:rPr>
          <w:t>https://fred.stlouisfed.org/series/LNU04074597</w:t>
        </w:r>
      </w:hyperlink>
    </w:p>
    <w:p w14:paraId="0EEAF03C" w14:textId="77777777" w:rsidR="00F44F54" w:rsidRPr="00317555" w:rsidRDefault="00F44F54" w:rsidP="00F44F54">
      <w:pPr>
        <w:pStyle w:val="ListParagraph"/>
        <w:numPr>
          <w:ilvl w:val="1"/>
          <w:numId w:val="12"/>
        </w:numPr>
        <w:rPr>
          <w:color w:val="000000"/>
        </w:rPr>
      </w:pPr>
      <w:r>
        <w:t xml:space="preserve">Interestingly, the unemployment rate for veterans during the same reporting period was 9.1%. s </w:t>
      </w:r>
      <w:hyperlink r:id="rId19" w:anchor=":~:text=Veteran%20Unemployment%20Rate%209.1%25%20in%20May,-In%20May%202020" w:history="1">
        <w:r w:rsidRPr="00AE4BF8">
          <w:rPr>
            <w:color w:val="0000FF"/>
            <w:u w:val="single"/>
          </w:rPr>
          <w:t>https://www.dol.gov/agencies/vets/latest-numbers#:~:text=Veteran%20Unemployment%20Rate%209.1%25%20in%20May,-In%20May%202020</w:t>
        </w:r>
      </w:hyperlink>
    </w:p>
    <w:p w14:paraId="64B51CAE" w14:textId="77777777" w:rsidR="00A12CFB" w:rsidRPr="00A12CFB" w:rsidRDefault="00A12CFB" w:rsidP="0001588B">
      <w:pPr>
        <w:pStyle w:val="ListParagraph"/>
        <w:numPr>
          <w:ilvl w:val="0"/>
          <w:numId w:val="12"/>
        </w:numPr>
        <w:spacing w:after="0" w:line="240" w:lineRule="auto"/>
        <w:rPr>
          <w:rFonts w:cstheme="minorHAnsi"/>
        </w:rPr>
      </w:pPr>
      <w:r w:rsidRPr="00A12CFB">
        <w:rPr>
          <w:rFonts w:cstheme="minorHAnsi"/>
          <w:color w:val="222222"/>
          <w:shd w:val="clear" w:color="auto" w:fill="FFFFFF"/>
        </w:rPr>
        <w:t>Median earnings </w:t>
      </w:r>
      <w:r w:rsidRPr="00A12CFB">
        <w:rPr>
          <w:rFonts w:cstheme="minorHAnsi"/>
          <w:b/>
          <w:bCs/>
          <w:color w:val="222222"/>
          <w:shd w:val="clear" w:color="auto" w:fill="FFFFFF"/>
        </w:rPr>
        <w:t>for people with no disability</w:t>
      </w:r>
      <w:r w:rsidRPr="00A12CFB">
        <w:rPr>
          <w:rFonts w:cstheme="minorHAnsi"/>
          <w:color w:val="222222"/>
          <w:shd w:val="clear" w:color="auto" w:fill="FFFFFF"/>
        </w:rPr>
        <w:t> were over $30,469, compared to the $20,250 median </w:t>
      </w:r>
      <w:r w:rsidRPr="00A12CFB">
        <w:rPr>
          <w:rFonts w:cstheme="minorHAnsi"/>
          <w:b/>
          <w:bCs/>
          <w:color w:val="222222"/>
          <w:shd w:val="clear" w:color="auto" w:fill="FFFFFF"/>
        </w:rPr>
        <w:t>income</w:t>
      </w:r>
      <w:r w:rsidRPr="00A12CFB">
        <w:rPr>
          <w:rFonts w:cstheme="minorHAnsi"/>
          <w:color w:val="222222"/>
          <w:shd w:val="clear" w:color="auto" w:fill="FFFFFF"/>
        </w:rPr>
        <w:t> reported </w:t>
      </w:r>
      <w:r w:rsidRPr="00A12CFB">
        <w:rPr>
          <w:rFonts w:cstheme="minorHAnsi"/>
          <w:b/>
          <w:bCs/>
          <w:color w:val="222222"/>
          <w:shd w:val="clear" w:color="auto" w:fill="FFFFFF"/>
        </w:rPr>
        <w:t>for individuals</w:t>
      </w:r>
      <w:r w:rsidRPr="00A12CFB">
        <w:rPr>
          <w:rFonts w:cstheme="minorHAnsi"/>
          <w:color w:val="222222"/>
          <w:shd w:val="clear" w:color="auto" w:fill="FFFFFF"/>
        </w:rPr>
        <w:t> with a </w:t>
      </w:r>
      <w:r w:rsidRPr="00A12CFB">
        <w:rPr>
          <w:rFonts w:cstheme="minorHAnsi"/>
          <w:b/>
          <w:bCs/>
          <w:color w:val="222222"/>
          <w:shd w:val="clear" w:color="auto" w:fill="FFFFFF"/>
        </w:rPr>
        <w:t>disability</w:t>
      </w:r>
      <w:r w:rsidRPr="00A12CFB">
        <w:rPr>
          <w:rFonts w:cstheme="minorHAnsi"/>
          <w:color w:val="222222"/>
          <w:shd w:val="clear" w:color="auto" w:fill="FFFFFF"/>
        </w:rPr>
        <w:t> (U.S. Census Bureau, 2015).</w:t>
      </w:r>
    </w:p>
    <w:p w14:paraId="60489F65" w14:textId="6B79856B" w:rsidR="0001588B" w:rsidRDefault="005C2525" w:rsidP="0001588B">
      <w:pPr>
        <w:pStyle w:val="ListParagraph"/>
        <w:numPr>
          <w:ilvl w:val="0"/>
          <w:numId w:val="12"/>
        </w:numPr>
        <w:spacing w:after="0" w:line="240" w:lineRule="auto"/>
      </w:pPr>
      <w:r w:rsidRPr="0001588B">
        <w:rPr>
          <w:color w:val="000000"/>
        </w:rPr>
        <w:t xml:space="preserve">Discrimination and social injustices </w:t>
      </w:r>
      <w:r w:rsidR="00E7490F" w:rsidRPr="0001588B">
        <w:rPr>
          <w:color w:val="000000"/>
        </w:rPr>
        <w:t xml:space="preserve">are repeatedly </w:t>
      </w:r>
      <w:r w:rsidRPr="0001588B">
        <w:rPr>
          <w:color w:val="000000"/>
        </w:rPr>
        <w:t>experienced by people with disabilities</w:t>
      </w:r>
      <w:r w:rsidR="00E7490F" w:rsidRPr="0001588B">
        <w:rPr>
          <w:color w:val="000000"/>
        </w:rPr>
        <w:t>:</w:t>
      </w:r>
    </w:p>
    <w:p w14:paraId="70C53A9D" w14:textId="4B0265BA" w:rsidR="00C54D63" w:rsidRPr="00B6602D" w:rsidRDefault="0001588B" w:rsidP="00E87153">
      <w:pPr>
        <w:pStyle w:val="ListParagraph"/>
        <w:numPr>
          <w:ilvl w:val="1"/>
          <w:numId w:val="12"/>
        </w:numPr>
        <w:spacing w:after="0" w:line="240" w:lineRule="auto"/>
        <w:rPr>
          <w:color w:val="000000"/>
        </w:rPr>
      </w:pPr>
      <w:r>
        <w:t>S</w:t>
      </w:r>
      <w:r w:rsidR="004039A3">
        <w:t xml:space="preserve">ocietal barriers </w:t>
      </w:r>
      <w:r w:rsidR="006E3A14">
        <w:t>faced by people with disabilities:  access to healthcare</w:t>
      </w:r>
      <w:r w:rsidR="00287360">
        <w:t xml:space="preserve">; access to </w:t>
      </w:r>
      <w:r w:rsidR="000B05A2">
        <w:t>meaningful employment</w:t>
      </w:r>
      <w:r w:rsidR="00287360">
        <w:t xml:space="preserve">; availability of </w:t>
      </w:r>
      <w:r w:rsidR="000B05A2">
        <w:t>affordable and accessible housing</w:t>
      </w:r>
      <w:r w:rsidR="00287360">
        <w:t xml:space="preserve">; and </w:t>
      </w:r>
      <w:r w:rsidR="002C66F1">
        <w:t xml:space="preserve">the public’s perception and </w:t>
      </w:r>
      <w:r w:rsidR="00287360">
        <w:t xml:space="preserve">awareness of </w:t>
      </w:r>
      <w:r w:rsidR="002C66F1">
        <w:t xml:space="preserve">the </w:t>
      </w:r>
      <w:r w:rsidR="00287360">
        <w:t xml:space="preserve">skills, merits, abilities and contributions </w:t>
      </w:r>
      <w:r w:rsidR="002C66F1">
        <w:t xml:space="preserve">of people with disabilities to heighten inclusion and acceptance in all areas of life. </w:t>
      </w:r>
      <w:hyperlink r:id="rId20" w:history="1">
        <w:r w:rsidR="00A531AA" w:rsidRPr="00B6602D">
          <w:rPr>
            <w:color w:val="0000FF"/>
            <w:u w:val="single"/>
          </w:rPr>
          <w:t>https://nmeda.com/5-biggest-mobility-barriers-for-people-with-disabilities/</w:t>
        </w:r>
      </w:hyperlink>
      <w:r w:rsidR="00C54D63" w:rsidRPr="00C54D63">
        <w:t xml:space="preserve"> </w:t>
      </w:r>
      <w:r w:rsidR="00B510DC">
        <w:t xml:space="preserve">; </w:t>
      </w:r>
      <w:hyperlink r:id="rId21" w:history="1">
        <w:r w:rsidR="00D16C86" w:rsidRPr="00E12459">
          <w:rPr>
            <w:rStyle w:val="Hyperlink"/>
          </w:rPr>
          <w:t>file:///C:/Users/swatson/Downloads/NCD_Housing_Report508%20(2).pdf</w:t>
        </w:r>
      </w:hyperlink>
      <w:r w:rsidR="00B6602D" w:rsidRPr="00B6602D">
        <w:rPr>
          <w:color w:val="0000FF"/>
          <w:u w:val="single"/>
        </w:rPr>
        <w:t xml:space="preserve">; </w:t>
      </w:r>
      <w:hyperlink r:id="rId22" w:history="1">
        <w:r w:rsidR="00D16C86" w:rsidRPr="00B6602D">
          <w:rPr>
            <w:color w:val="0000FF"/>
            <w:u w:val="single"/>
          </w:rPr>
          <w:t>https://disabilitycompendium.org/sites/default/files/user-uploads/2017_AnnualReport_2017_FINAL.pdf</w:t>
        </w:r>
      </w:hyperlink>
    </w:p>
    <w:p w14:paraId="6E11C3E6" w14:textId="031F024B" w:rsidR="006C2A03" w:rsidRDefault="00E1768A" w:rsidP="006C2EC1">
      <w:pPr>
        <w:pStyle w:val="Default"/>
        <w:numPr>
          <w:ilvl w:val="0"/>
          <w:numId w:val="9"/>
        </w:numPr>
        <w:rPr>
          <w:rFonts w:asciiTheme="minorHAnsi" w:hAnsiTheme="minorHAnsi" w:cstheme="minorHAnsi"/>
          <w:sz w:val="22"/>
          <w:szCs w:val="22"/>
        </w:rPr>
      </w:pPr>
      <w:r w:rsidRPr="00820A2A">
        <w:rPr>
          <w:rFonts w:asciiTheme="minorHAnsi" w:hAnsiTheme="minorHAnsi" w:cstheme="minorHAnsi"/>
          <w:sz w:val="22"/>
          <w:szCs w:val="22"/>
        </w:rPr>
        <w:lastRenderedPageBreak/>
        <w:t>Children with disabilities, particularly children of color, are referred to law enforcement or arrested at school at disproportionate rates. This phenomenon is referred to as the school-to-prison pipeline</w:t>
      </w:r>
      <w:r w:rsidRPr="00820A2A">
        <w:rPr>
          <w:rFonts w:asciiTheme="minorHAnsi" w:hAnsiTheme="minorHAnsi" w:cstheme="minorHAnsi"/>
          <w:b/>
          <w:bCs/>
          <w:sz w:val="22"/>
          <w:szCs w:val="22"/>
        </w:rPr>
        <w:t xml:space="preserve"> </w:t>
      </w:r>
      <w:r w:rsidRPr="00820A2A">
        <w:rPr>
          <w:rFonts w:asciiTheme="minorHAnsi" w:hAnsiTheme="minorHAnsi" w:cstheme="minorHAnsi"/>
          <w:sz w:val="22"/>
          <w:szCs w:val="22"/>
        </w:rPr>
        <w:t xml:space="preserve">and is a threat to the academic and social well-being of children with disabilities. </w:t>
      </w:r>
      <w:r w:rsidR="00820A2A">
        <w:rPr>
          <w:rFonts w:asciiTheme="minorHAnsi" w:hAnsiTheme="minorHAnsi" w:cstheme="minorHAnsi"/>
          <w:sz w:val="22"/>
          <w:szCs w:val="22"/>
        </w:rPr>
        <w:t xml:space="preserve"> </w:t>
      </w:r>
      <w:r w:rsidR="00820A2A" w:rsidRPr="00820A2A">
        <w:rPr>
          <w:rFonts w:asciiTheme="minorHAnsi" w:hAnsiTheme="minorHAnsi" w:cstheme="minorHAnsi"/>
          <w:sz w:val="22"/>
          <w:szCs w:val="22"/>
        </w:rPr>
        <w:t xml:space="preserve">Sadly, </w:t>
      </w:r>
      <w:r w:rsidR="00820A2A">
        <w:rPr>
          <w:rFonts w:asciiTheme="minorHAnsi" w:hAnsiTheme="minorHAnsi" w:cstheme="minorHAnsi"/>
          <w:sz w:val="22"/>
          <w:szCs w:val="22"/>
        </w:rPr>
        <w:t>p</w:t>
      </w:r>
      <w:r w:rsidR="009770D3" w:rsidRPr="00820A2A">
        <w:rPr>
          <w:rFonts w:asciiTheme="minorHAnsi" w:hAnsiTheme="minorHAnsi" w:cstheme="minorHAnsi"/>
          <w:sz w:val="22"/>
          <w:szCs w:val="22"/>
        </w:rPr>
        <w:t xml:space="preserve">eople with disabilities are </w:t>
      </w:r>
      <w:r w:rsidR="001865D8" w:rsidRPr="00820A2A">
        <w:rPr>
          <w:rFonts w:asciiTheme="minorHAnsi" w:hAnsiTheme="minorHAnsi" w:cstheme="minorHAnsi"/>
          <w:sz w:val="22"/>
          <w:szCs w:val="22"/>
        </w:rPr>
        <w:t>twice as like</w:t>
      </w:r>
      <w:r w:rsidR="009770D3" w:rsidRPr="00820A2A">
        <w:rPr>
          <w:rFonts w:asciiTheme="minorHAnsi" w:hAnsiTheme="minorHAnsi" w:cstheme="minorHAnsi"/>
          <w:sz w:val="22"/>
          <w:szCs w:val="22"/>
        </w:rPr>
        <w:t xml:space="preserve">ly to be victims of crime </w:t>
      </w:r>
      <w:r w:rsidR="00DD6C8E" w:rsidRPr="00820A2A">
        <w:rPr>
          <w:rFonts w:asciiTheme="minorHAnsi" w:hAnsiTheme="minorHAnsi" w:cstheme="minorHAnsi"/>
          <w:sz w:val="22"/>
          <w:szCs w:val="22"/>
        </w:rPr>
        <w:t xml:space="preserve">and violence </w:t>
      </w:r>
      <w:r w:rsidR="006C2A03" w:rsidRPr="00820A2A">
        <w:rPr>
          <w:rFonts w:asciiTheme="minorHAnsi" w:hAnsiTheme="minorHAnsi" w:cstheme="minorHAnsi"/>
          <w:sz w:val="22"/>
          <w:szCs w:val="22"/>
        </w:rPr>
        <w:t>than people without di</w:t>
      </w:r>
      <w:r w:rsidR="007A216C" w:rsidRPr="00820A2A">
        <w:rPr>
          <w:rFonts w:asciiTheme="minorHAnsi" w:hAnsiTheme="minorHAnsi" w:cstheme="minorHAnsi"/>
          <w:sz w:val="22"/>
          <w:szCs w:val="22"/>
        </w:rPr>
        <w:t>sabilities</w:t>
      </w:r>
      <w:r w:rsidR="00820A2A">
        <w:rPr>
          <w:rFonts w:asciiTheme="minorHAnsi" w:hAnsiTheme="minorHAnsi" w:cstheme="minorHAnsi"/>
          <w:sz w:val="22"/>
          <w:szCs w:val="22"/>
        </w:rPr>
        <w:t xml:space="preserve">; those with </w:t>
      </w:r>
      <w:r w:rsidR="007A216C" w:rsidRPr="00820A2A">
        <w:rPr>
          <w:rFonts w:asciiTheme="minorHAnsi" w:hAnsiTheme="minorHAnsi" w:cstheme="minorHAnsi"/>
          <w:sz w:val="22"/>
          <w:szCs w:val="22"/>
        </w:rPr>
        <w:t xml:space="preserve"> developmental and/or cognitive disabilities (including autism) and people with mental health disability are the most likely to be victimized. </w:t>
      </w:r>
      <w:hyperlink r:id="rId23" w:history="1">
        <w:r w:rsidR="00F439D4" w:rsidRPr="00820A2A">
          <w:rPr>
            <w:rFonts w:asciiTheme="minorHAnsi" w:hAnsiTheme="minorHAnsi" w:cstheme="minorBidi"/>
            <w:color w:val="0000FF"/>
            <w:sz w:val="22"/>
            <w:szCs w:val="22"/>
            <w:u w:val="single"/>
          </w:rPr>
          <w:t>https://ovc.ncjrs.gov/ncvrw2018/info_flyers/fact_sheets/2018NCVRW_VictimsWithDisabilities_508_QC.pdf</w:t>
        </w:r>
      </w:hyperlink>
      <w:r w:rsidR="001A0C5A" w:rsidRPr="00820A2A">
        <w:rPr>
          <w:rFonts w:asciiTheme="minorHAnsi" w:hAnsiTheme="minorHAnsi" w:cstheme="minorHAnsi"/>
          <w:sz w:val="22"/>
          <w:szCs w:val="22"/>
        </w:rPr>
        <w:t xml:space="preserve">) </w:t>
      </w:r>
    </w:p>
    <w:p w14:paraId="57A7A361" w14:textId="0EBB8120" w:rsidR="00F97C01" w:rsidRPr="00820A2A" w:rsidRDefault="00F97C01" w:rsidP="006C2EC1">
      <w:pPr>
        <w:pStyle w:val="Default"/>
        <w:numPr>
          <w:ilvl w:val="0"/>
          <w:numId w:val="9"/>
        </w:numPr>
        <w:rPr>
          <w:rFonts w:asciiTheme="minorHAnsi" w:hAnsiTheme="minorHAnsi" w:cstheme="minorHAnsi"/>
          <w:sz w:val="22"/>
          <w:szCs w:val="22"/>
        </w:rPr>
      </w:pPr>
      <w:r>
        <w:rPr>
          <w:rFonts w:asciiTheme="minorHAnsi" w:hAnsiTheme="minorHAnsi" w:cstheme="minorHAnsi"/>
          <w:sz w:val="22"/>
          <w:szCs w:val="22"/>
        </w:rPr>
        <w:t xml:space="preserve">Hear from a </w:t>
      </w:r>
      <w:hyperlink r:id="rId24" w:history="1">
        <w:r w:rsidRPr="00E371C5">
          <w:rPr>
            <w:rStyle w:val="Hyperlink"/>
            <w:rFonts w:asciiTheme="minorHAnsi" w:hAnsiTheme="minorHAnsi" w:cstheme="minorHAnsi"/>
            <w:sz w:val="22"/>
            <w:szCs w:val="22"/>
          </w:rPr>
          <w:t xml:space="preserve">recent panel discussion </w:t>
        </w:r>
        <w:r w:rsidR="00667C49" w:rsidRPr="00E371C5">
          <w:rPr>
            <w:rStyle w:val="Hyperlink"/>
            <w:rFonts w:asciiTheme="minorHAnsi" w:hAnsiTheme="minorHAnsi" w:cstheme="minorHAnsi"/>
            <w:sz w:val="22"/>
            <w:szCs w:val="22"/>
          </w:rPr>
          <w:t>of disability rights activists</w:t>
        </w:r>
      </w:hyperlink>
      <w:r w:rsidR="00667C49">
        <w:rPr>
          <w:rFonts w:asciiTheme="minorHAnsi" w:hAnsiTheme="minorHAnsi" w:cstheme="minorHAnsi"/>
          <w:sz w:val="22"/>
          <w:szCs w:val="22"/>
        </w:rPr>
        <w:t xml:space="preserve"> – including author Judy </w:t>
      </w:r>
      <w:proofErr w:type="spellStart"/>
      <w:r w:rsidR="00667C49">
        <w:rPr>
          <w:rFonts w:asciiTheme="minorHAnsi" w:hAnsiTheme="minorHAnsi" w:cstheme="minorHAnsi"/>
          <w:sz w:val="22"/>
          <w:szCs w:val="22"/>
        </w:rPr>
        <w:t>Heumann</w:t>
      </w:r>
      <w:proofErr w:type="spellEnd"/>
      <w:r w:rsidR="00667C49">
        <w:rPr>
          <w:rFonts w:asciiTheme="minorHAnsi" w:hAnsiTheme="minorHAnsi" w:cstheme="minorHAnsi"/>
          <w:sz w:val="22"/>
          <w:szCs w:val="22"/>
        </w:rPr>
        <w:t xml:space="preserve">, a leader in the </w:t>
      </w:r>
      <w:r w:rsidR="0077595E">
        <w:rPr>
          <w:rFonts w:asciiTheme="minorHAnsi" w:hAnsiTheme="minorHAnsi" w:cstheme="minorHAnsi"/>
          <w:sz w:val="22"/>
          <w:szCs w:val="22"/>
        </w:rPr>
        <w:t xml:space="preserve">disability </w:t>
      </w:r>
      <w:r w:rsidR="008802B5">
        <w:rPr>
          <w:rFonts w:asciiTheme="minorHAnsi" w:hAnsiTheme="minorHAnsi" w:cstheme="minorHAnsi"/>
          <w:sz w:val="22"/>
          <w:szCs w:val="22"/>
        </w:rPr>
        <w:t xml:space="preserve">rights </w:t>
      </w:r>
      <w:r w:rsidR="00667C49">
        <w:rPr>
          <w:rFonts w:asciiTheme="minorHAnsi" w:hAnsiTheme="minorHAnsi" w:cstheme="minorHAnsi"/>
          <w:sz w:val="22"/>
          <w:szCs w:val="22"/>
        </w:rPr>
        <w:t>movement</w:t>
      </w:r>
      <w:r w:rsidR="008802B5">
        <w:rPr>
          <w:rFonts w:asciiTheme="minorHAnsi" w:hAnsiTheme="minorHAnsi" w:cstheme="minorHAnsi"/>
          <w:sz w:val="22"/>
          <w:szCs w:val="22"/>
        </w:rPr>
        <w:t xml:space="preserve"> for decades</w:t>
      </w:r>
      <w:r w:rsidR="00667C49">
        <w:rPr>
          <w:rFonts w:asciiTheme="minorHAnsi" w:hAnsiTheme="minorHAnsi" w:cstheme="minorHAnsi"/>
          <w:sz w:val="22"/>
          <w:szCs w:val="22"/>
        </w:rPr>
        <w:t xml:space="preserve"> – on the so</w:t>
      </w:r>
      <w:r>
        <w:rPr>
          <w:rFonts w:asciiTheme="minorHAnsi" w:hAnsiTheme="minorHAnsi" w:cstheme="minorHAnsi"/>
          <w:sz w:val="22"/>
          <w:szCs w:val="22"/>
        </w:rPr>
        <w:t>cial injustices they face as women with disabilities</w:t>
      </w:r>
      <w:r w:rsidR="008A3427">
        <w:rPr>
          <w:rFonts w:asciiTheme="minorHAnsi" w:hAnsiTheme="minorHAnsi" w:cstheme="minorHAnsi"/>
          <w:sz w:val="22"/>
          <w:szCs w:val="22"/>
        </w:rPr>
        <w:t xml:space="preserve"> in all areas of their lives. </w:t>
      </w:r>
    </w:p>
    <w:p w14:paraId="178B4208" w14:textId="5470F2D0" w:rsidR="00C33C65" w:rsidRDefault="00C33C65" w:rsidP="00C33C65">
      <w:pPr>
        <w:pStyle w:val="Default"/>
        <w:rPr>
          <w:rFonts w:asciiTheme="minorHAnsi" w:hAnsiTheme="minorHAnsi" w:cstheme="minorHAnsi"/>
          <w:sz w:val="22"/>
          <w:szCs w:val="22"/>
        </w:rPr>
      </w:pPr>
    </w:p>
    <w:p w14:paraId="7A4BDF3F" w14:textId="77777777" w:rsidR="00B912BE" w:rsidRDefault="00B912BE" w:rsidP="00C33C65">
      <w:pPr>
        <w:pStyle w:val="Default"/>
        <w:rPr>
          <w:rFonts w:asciiTheme="minorHAnsi" w:hAnsiTheme="minorHAnsi" w:cstheme="minorHAnsi"/>
          <w:sz w:val="22"/>
          <w:szCs w:val="22"/>
        </w:rPr>
      </w:pPr>
    </w:p>
    <w:p w14:paraId="31BF41B1" w14:textId="77777777" w:rsidR="00B912BE" w:rsidRDefault="00B912BE" w:rsidP="00C33C65">
      <w:pPr>
        <w:pStyle w:val="Default"/>
        <w:rPr>
          <w:rFonts w:asciiTheme="minorHAnsi" w:hAnsiTheme="minorHAnsi" w:cstheme="minorHAnsi"/>
          <w:sz w:val="22"/>
          <w:szCs w:val="22"/>
        </w:rPr>
      </w:pPr>
    </w:p>
    <w:p w14:paraId="1031D1FD" w14:textId="77777777" w:rsidR="00B912BE" w:rsidRDefault="00B912BE" w:rsidP="00C33C65">
      <w:pPr>
        <w:pStyle w:val="Default"/>
        <w:rPr>
          <w:rFonts w:asciiTheme="minorHAnsi" w:hAnsiTheme="minorHAnsi" w:cstheme="minorHAnsi"/>
          <w:sz w:val="22"/>
          <w:szCs w:val="22"/>
        </w:rPr>
      </w:pPr>
    </w:p>
    <w:p w14:paraId="6DFD20B6" w14:textId="77777777" w:rsidR="00B912BE" w:rsidRDefault="00B912BE" w:rsidP="00C33C65">
      <w:pPr>
        <w:pStyle w:val="Default"/>
        <w:rPr>
          <w:rFonts w:asciiTheme="minorHAnsi" w:hAnsiTheme="minorHAnsi" w:cstheme="minorHAnsi"/>
          <w:sz w:val="22"/>
          <w:szCs w:val="22"/>
        </w:rPr>
      </w:pPr>
    </w:p>
    <w:p w14:paraId="0D0CE5AE" w14:textId="77777777" w:rsidR="00B912BE" w:rsidRDefault="00B912BE" w:rsidP="00C33C65">
      <w:pPr>
        <w:pStyle w:val="Default"/>
        <w:rPr>
          <w:rFonts w:asciiTheme="minorHAnsi" w:hAnsiTheme="minorHAnsi" w:cstheme="minorHAnsi"/>
          <w:sz w:val="22"/>
          <w:szCs w:val="22"/>
        </w:rPr>
      </w:pPr>
    </w:p>
    <w:p w14:paraId="56E0A2FB" w14:textId="77777777" w:rsidR="00B912BE" w:rsidRDefault="00B912BE" w:rsidP="00C33C65">
      <w:pPr>
        <w:pStyle w:val="Default"/>
        <w:rPr>
          <w:rFonts w:asciiTheme="minorHAnsi" w:hAnsiTheme="minorHAnsi" w:cstheme="minorHAnsi"/>
          <w:sz w:val="22"/>
          <w:szCs w:val="22"/>
        </w:rPr>
      </w:pPr>
    </w:p>
    <w:p w14:paraId="69505EF5" w14:textId="77777777" w:rsidR="00B912BE" w:rsidRDefault="00B912BE" w:rsidP="00C33C65">
      <w:pPr>
        <w:pStyle w:val="Default"/>
        <w:rPr>
          <w:rFonts w:asciiTheme="minorHAnsi" w:hAnsiTheme="minorHAnsi" w:cstheme="minorHAnsi"/>
          <w:sz w:val="22"/>
          <w:szCs w:val="22"/>
        </w:rPr>
      </w:pPr>
    </w:p>
    <w:p w14:paraId="02026323" w14:textId="77777777" w:rsidR="00B912BE" w:rsidRDefault="00B912BE" w:rsidP="00C33C65">
      <w:pPr>
        <w:pStyle w:val="Default"/>
        <w:rPr>
          <w:rFonts w:asciiTheme="minorHAnsi" w:hAnsiTheme="minorHAnsi" w:cstheme="minorHAnsi"/>
          <w:sz w:val="22"/>
          <w:szCs w:val="22"/>
        </w:rPr>
      </w:pPr>
    </w:p>
    <w:p w14:paraId="4B9BEF95" w14:textId="77777777" w:rsidR="00B912BE" w:rsidRDefault="00B912BE" w:rsidP="00C33C65">
      <w:pPr>
        <w:pStyle w:val="Default"/>
        <w:rPr>
          <w:rFonts w:asciiTheme="minorHAnsi" w:hAnsiTheme="minorHAnsi" w:cstheme="minorHAnsi"/>
          <w:sz w:val="22"/>
          <w:szCs w:val="22"/>
        </w:rPr>
      </w:pPr>
    </w:p>
    <w:p w14:paraId="50DFB8D7" w14:textId="30A1D603" w:rsidR="00C33C65" w:rsidRDefault="00C33C65" w:rsidP="00C33C65">
      <w:pPr>
        <w:pStyle w:val="Default"/>
        <w:rPr>
          <w:rFonts w:asciiTheme="minorHAnsi" w:hAnsiTheme="minorHAnsi" w:cstheme="minorHAnsi"/>
          <w:sz w:val="22"/>
          <w:szCs w:val="22"/>
        </w:rPr>
      </w:pPr>
      <w:bookmarkStart w:id="0" w:name="_Hlk48741701"/>
      <w:r>
        <w:rPr>
          <w:rFonts w:asciiTheme="minorHAnsi" w:hAnsiTheme="minorHAnsi" w:cstheme="minorHAnsi"/>
          <w:sz w:val="22"/>
          <w:szCs w:val="22"/>
        </w:rPr>
        <w:t xml:space="preserve">COVID-19 Impact on Populations Served by Easterseals </w:t>
      </w:r>
    </w:p>
    <w:p w14:paraId="3D638DEB" w14:textId="2F484A70" w:rsidR="00C17D1B" w:rsidRDefault="00C17D1B" w:rsidP="00C33C65">
      <w:pPr>
        <w:pStyle w:val="Default"/>
        <w:rPr>
          <w:rFonts w:asciiTheme="minorHAnsi" w:hAnsiTheme="minorHAnsi" w:cstheme="minorHAnsi"/>
          <w:sz w:val="22"/>
          <w:szCs w:val="22"/>
        </w:rPr>
      </w:pPr>
    </w:p>
    <w:p w14:paraId="035C6AE8" w14:textId="4119F2BE" w:rsidR="00C17D1B" w:rsidRPr="009C5E8C" w:rsidRDefault="00C17D1B" w:rsidP="00E87153">
      <w:pPr>
        <w:pStyle w:val="Default"/>
        <w:numPr>
          <w:ilvl w:val="0"/>
          <w:numId w:val="26"/>
        </w:numPr>
        <w:rPr>
          <w:rFonts w:asciiTheme="minorHAnsi" w:hAnsiTheme="minorHAnsi" w:cstheme="minorHAnsi"/>
          <w:sz w:val="22"/>
          <w:szCs w:val="22"/>
        </w:rPr>
      </w:pPr>
      <w:r w:rsidRPr="009C5E8C">
        <w:rPr>
          <w:rFonts w:asciiTheme="minorHAnsi" w:hAnsiTheme="minorHAnsi" w:cstheme="minorHAnsi"/>
          <w:sz w:val="22"/>
          <w:szCs w:val="22"/>
        </w:rPr>
        <w:t xml:space="preserve">Health care disparity </w:t>
      </w:r>
      <w:r w:rsidR="009C5E8C" w:rsidRPr="009C5E8C">
        <w:rPr>
          <w:rFonts w:asciiTheme="minorHAnsi" w:hAnsiTheme="minorHAnsi" w:cstheme="minorHAnsi"/>
          <w:sz w:val="22"/>
          <w:szCs w:val="22"/>
        </w:rPr>
        <w:t xml:space="preserve">has </w:t>
      </w:r>
      <w:r w:rsidR="00AE5DBC">
        <w:rPr>
          <w:rFonts w:asciiTheme="minorHAnsi" w:hAnsiTheme="minorHAnsi" w:cstheme="minorHAnsi"/>
          <w:sz w:val="22"/>
          <w:szCs w:val="22"/>
        </w:rPr>
        <w:t xml:space="preserve">adversely affected </w:t>
      </w:r>
      <w:r w:rsidR="009C5E8C" w:rsidRPr="009C5E8C">
        <w:rPr>
          <w:rFonts w:asciiTheme="minorHAnsi" w:hAnsiTheme="minorHAnsi" w:cstheme="minorHAnsi"/>
          <w:sz w:val="22"/>
          <w:szCs w:val="22"/>
        </w:rPr>
        <w:t>populations served by Easterseals:</w:t>
      </w:r>
      <w:r w:rsidR="009C5E8C">
        <w:rPr>
          <w:rFonts w:asciiTheme="minorHAnsi" w:hAnsiTheme="minorHAnsi" w:cstheme="minorHAnsi"/>
          <w:sz w:val="22"/>
          <w:szCs w:val="22"/>
        </w:rPr>
        <w:tab/>
      </w:r>
      <w:r w:rsidRPr="009C5E8C">
        <w:rPr>
          <w:rFonts w:asciiTheme="minorHAnsi" w:hAnsiTheme="minorHAnsi" w:cstheme="minorHAnsi"/>
          <w:sz w:val="22"/>
          <w:szCs w:val="22"/>
        </w:rPr>
        <w:t xml:space="preserve"> </w:t>
      </w:r>
    </w:p>
    <w:p w14:paraId="1C4E0955" w14:textId="77777777" w:rsidR="00C33C65" w:rsidRDefault="00C33C65" w:rsidP="00C33C65">
      <w:pPr>
        <w:pStyle w:val="Default"/>
        <w:rPr>
          <w:rFonts w:asciiTheme="minorHAnsi" w:hAnsiTheme="minorHAnsi" w:cstheme="minorHAnsi"/>
          <w:sz w:val="22"/>
          <w:szCs w:val="22"/>
        </w:rPr>
      </w:pPr>
    </w:p>
    <w:bookmarkEnd w:id="0"/>
    <w:p w14:paraId="746CCC6D" w14:textId="2C9271E0" w:rsidR="00813EF7" w:rsidRPr="00813EF7" w:rsidRDefault="00220C67" w:rsidP="00E87153">
      <w:pPr>
        <w:pStyle w:val="FHBodyText"/>
        <w:numPr>
          <w:ilvl w:val="0"/>
          <w:numId w:val="25"/>
        </w:numPr>
        <w:spacing w:after="160"/>
        <w:rPr>
          <w:rFonts w:asciiTheme="minorHAnsi" w:eastAsia="Times New Roman" w:hAnsiTheme="minorHAnsi" w:cstheme="minorHAnsi"/>
          <w:sz w:val="22"/>
          <w:szCs w:val="22"/>
        </w:rPr>
      </w:pPr>
      <w:r>
        <w:rPr>
          <w:rFonts w:asciiTheme="minorHAnsi" w:hAnsiTheme="minorHAnsi" w:cstheme="minorHAnsi"/>
          <w:sz w:val="22"/>
          <w:szCs w:val="22"/>
        </w:rPr>
        <w:t xml:space="preserve">Given CDC stats relative to access to health care among people with disabilities cited above, </w:t>
      </w:r>
      <w:r w:rsidR="0062569F">
        <w:rPr>
          <w:rFonts w:asciiTheme="minorHAnsi" w:hAnsiTheme="minorHAnsi" w:cstheme="minorHAnsi"/>
          <w:sz w:val="22"/>
          <w:szCs w:val="22"/>
        </w:rPr>
        <w:t>people with disabilities</w:t>
      </w:r>
      <w:r w:rsidR="00813EF7">
        <w:rPr>
          <w:rFonts w:asciiTheme="minorHAnsi" w:hAnsiTheme="minorHAnsi" w:cstheme="minorHAnsi"/>
          <w:sz w:val="22"/>
          <w:szCs w:val="22"/>
        </w:rPr>
        <w:t>,</w:t>
      </w:r>
      <w:r w:rsidR="00CB00AF">
        <w:rPr>
          <w:rFonts w:asciiTheme="minorHAnsi" w:hAnsiTheme="minorHAnsi" w:cstheme="minorHAnsi"/>
          <w:sz w:val="22"/>
          <w:szCs w:val="22"/>
        </w:rPr>
        <w:t xml:space="preserve"> often with underlying chronic medical conditions</w:t>
      </w:r>
      <w:r w:rsidR="00E46DF8">
        <w:rPr>
          <w:rFonts w:asciiTheme="minorHAnsi" w:hAnsiTheme="minorHAnsi" w:cstheme="minorHAnsi"/>
          <w:sz w:val="22"/>
          <w:szCs w:val="22"/>
        </w:rPr>
        <w:t>,</w:t>
      </w:r>
      <w:r w:rsidR="00813EF7">
        <w:rPr>
          <w:rFonts w:asciiTheme="minorHAnsi" w:hAnsiTheme="minorHAnsi" w:cstheme="minorHAnsi"/>
          <w:sz w:val="22"/>
          <w:szCs w:val="22"/>
        </w:rPr>
        <w:t xml:space="preserve"> are at higher risks of being infected with the virus – and </w:t>
      </w:r>
      <w:r w:rsidR="00E46DF8">
        <w:rPr>
          <w:rFonts w:asciiTheme="minorHAnsi" w:hAnsiTheme="minorHAnsi" w:cstheme="minorHAnsi"/>
          <w:sz w:val="22"/>
          <w:szCs w:val="22"/>
        </w:rPr>
        <w:t xml:space="preserve">at a loss in accessing </w:t>
      </w:r>
      <w:r w:rsidR="00813EF7">
        <w:rPr>
          <w:rFonts w:asciiTheme="minorHAnsi" w:hAnsiTheme="minorHAnsi" w:cstheme="minorHAnsi"/>
          <w:sz w:val="22"/>
          <w:szCs w:val="22"/>
        </w:rPr>
        <w:t>to medical care.</w:t>
      </w:r>
    </w:p>
    <w:p w14:paraId="2A0FD201" w14:textId="03C5E6B8" w:rsidR="00786DD1" w:rsidRPr="00786DD1" w:rsidRDefault="001B2981" w:rsidP="00506DC8">
      <w:pPr>
        <w:pStyle w:val="FHBodyText"/>
        <w:numPr>
          <w:ilvl w:val="1"/>
          <w:numId w:val="25"/>
        </w:numPr>
        <w:spacing w:after="160"/>
        <w:rPr>
          <w:rFonts w:asciiTheme="minorHAnsi" w:eastAsia="Times New Roman" w:hAnsiTheme="minorHAnsi" w:cstheme="minorHAnsi"/>
          <w:sz w:val="22"/>
          <w:szCs w:val="22"/>
        </w:rPr>
      </w:pPr>
      <w:r>
        <w:rPr>
          <w:rFonts w:asciiTheme="minorHAnsi" w:hAnsiTheme="minorHAnsi" w:cstheme="minorHAnsi"/>
          <w:spacing w:val="8"/>
          <w:sz w:val="22"/>
          <w:szCs w:val="22"/>
          <w:shd w:val="clear" w:color="auto" w:fill="FFFFFF"/>
        </w:rPr>
        <w:t>R</w:t>
      </w:r>
      <w:r w:rsidR="00506DC8" w:rsidRPr="00786DD1">
        <w:rPr>
          <w:rFonts w:asciiTheme="minorHAnsi" w:hAnsiTheme="minorHAnsi" w:cstheme="minorHAnsi"/>
          <w:spacing w:val="8"/>
          <w:sz w:val="22"/>
          <w:szCs w:val="22"/>
          <w:shd w:val="clear" w:color="auto" w:fill="FFFFFF"/>
        </w:rPr>
        <w:t xml:space="preserve">oughly one in four adults in the U.S. </w:t>
      </w:r>
      <w:r>
        <w:rPr>
          <w:rFonts w:asciiTheme="minorHAnsi" w:hAnsiTheme="minorHAnsi" w:cstheme="minorHAnsi"/>
          <w:spacing w:val="8"/>
          <w:sz w:val="22"/>
          <w:szCs w:val="22"/>
          <w:shd w:val="clear" w:color="auto" w:fill="FFFFFF"/>
        </w:rPr>
        <w:t xml:space="preserve">have </w:t>
      </w:r>
      <w:r w:rsidR="00506DC8" w:rsidRPr="00786DD1">
        <w:rPr>
          <w:rFonts w:asciiTheme="minorHAnsi" w:hAnsiTheme="minorHAnsi" w:cstheme="minorHAnsi"/>
          <w:spacing w:val="8"/>
          <w:sz w:val="22"/>
          <w:szCs w:val="22"/>
          <w:shd w:val="clear" w:color="auto" w:fill="FFFFFF"/>
        </w:rPr>
        <w:t xml:space="preserve">a disability, and an estimated 60% of Americans </w:t>
      </w:r>
      <w:r>
        <w:rPr>
          <w:rFonts w:asciiTheme="minorHAnsi" w:hAnsiTheme="minorHAnsi" w:cstheme="minorHAnsi"/>
          <w:spacing w:val="8"/>
          <w:sz w:val="22"/>
          <w:szCs w:val="22"/>
          <w:shd w:val="clear" w:color="auto" w:fill="FFFFFF"/>
        </w:rPr>
        <w:t xml:space="preserve">have </w:t>
      </w:r>
      <w:r w:rsidR="00506DC8" w:rsidRPr="00786DD1">
        <w:rPr>
          <w:rFonts w:asciiTheme="minorHAnsi" w:hAnsiTheme="minorHAnsi" w:cstheme="minorHAnsi"/>
          <w:spacing w:val="8"/>
          <w:sz w:val="22"/>
          <w:szCs w:val="22"/>
          <w:shd w:val="clear" w:color="auto" w:fill="FFFFFF"/>
        </w:rPr>
        <w:t>at least one chronic health condition that could make the symptoms of COVID-19 more severe or deadly. Even in normal times, people with disabilities and chronic illnesses confront biases in medical care, face waiting lists to get support in their own homes instead of at nursing homes, and struggle to access government benefits. But amid a global pandemic, those challenges are heightened.  (</w:t>
      </w:r>
      <w:hyperlink r:id="rId25" w:history="1">
        <w:r w:rsidR="00506DC8" w:rsidRPr="001B2981">
          <w:rPr>
            <w:rStyle w:val="Hyperlink"/>
            <w:rFonts w:asciiTheme="minorHAnsi" w:hAnsiTheme="minorHAnsi" w:cstheme="minorHAnsi"/>
            <w:spacing w:val="8"/>
            <w:sz w:val="22"/>
            <w:szCs w:val="22"/>
            <w:shd w:val="clear" w:color="auto" w:fill="FFFFFF"/>
          </w:rPr>
          <w:t>Time</w:t>
        </w:r>
        <w:r w:rsidR="00786DD1" w:rsidRPr="001B2981">
          <w:rPr>
            <w:rStyle w:val="Hyperlink"/>
            <w:rFonts w:asciiTheme="minorHAnsi" w:hAnsiTheme="minorHAnsi" w:cstheme="minorHAnsi"/>
            <w:spacing w:val="8"/>
            <w:sz w:val="22"/>
            <w:szCs w:val="22"/>
            <w:shd w:val="clear" w:color="auto" w:fill="FFFFFF"/>
          </w:rPr>
          <w:t>, April 24, 2020</w:t>
        </w:r>
      </w:hyperlink>
      <w:r w:rsidR="00786DD1" w:rsidRPr="00786DD1">
        <w:rPr>
          <w:rFonts w:asciiTheme="minorHAnsi" w:hAnsiTheme="minorHAnsi" w:cstheme="minorHAnsi"/>
          <w:spacing w:val="8"/>
          <w:sz w:val="22"/>
          <w:szCs w:val="22"/>
          <w:shd w:val="clear" w:color="auto" w:fill="FFFFFF"/>
        </w:rPr>
        <w:t xml:space="preserve">) </w:t>
      </w:r>
    </w:p>
    <w:p w14:paraId="556456E4" w14:textId="5630D2B2" w:rsidR="00812598" w:rsidRPr="00812598" w:rsidRDefault="009F0408" w:rsidP="00506DC8">
      <w:pPr>
        <w:pStyle w:val="FHBodyText"/>
        <w:numPr>
          <w:ilvl w:val="1"/>
          <w:numId w:val="25"/>
        </w:numPr>
        <w:spacing w:after="160"/>
        <w:rPr>
          <w:rFonts w:asciiTheme="minorHAnsi" w:eastAsia="Times New Roman" w:hAnsiTheme="minorHAnsi" w:cstheme="minorHAnsi"/>
          <w:sz w:val="22"/>
          <w:szCs w:val="22"/>
        </w:rPr>
      </w:pPr>
      <w:r w:rsidRPr="00812598">
        <w:rPr>
          <w:rFonts w:asciiTheme="minorHAnsi" w:hAnsiTheme="minorHAnsi" w:cstheme="minorHAnsi"/>
          <w:sz w:val="22"/>
          <w:szCs w:val="22"/>
        </w:rPr>
        <w:t>A recent NPR a</w:t>
      </w:r>
      <w:r w:rsidR="002A3CEE" w:rsidRPr="00812598">
        <w:rPr>
          <w:rFonts w:asciiTheme="minorHAnsi" w:hAnsiTheme="minorHAnsi" w:cstheme="minorHAnsi"/>
          <w:sz w:val="22"/>
          <w:szCs w:val="22"/>
        </w:rPr>
        <w:t xml:space="preserve">rticle highlighted COVID-19 and its effects on people with intellectual and developmental disabilities (IDD). The </w:t>
      </w:r>
      <w:hyperlink r:id="rId26" w:history="1">
        <w:r w:rsidR="002A3CEE" w:rsidRPr="00812598">
          <w:rPr>
            <w:rStyle w:val="Hyperlink0"/>
            <w:rFonts w:asciiTheme="minorHAnsi" w:hAnsiTheme="minorHAnsi" w:cstheme="minorHAnsi"/>
            <w:sz w:val="22"/>
            <w:szCs w:val="22"/>
          </w:rPr>
          <w:t>article</w:t>
        </w:r>
      </w:hyperlink>
      <w:r w:rsidR="002A3CEE" w:rsidRPr="00812598">
        <w:rPr>
          <w:rFonts w:asciiTheme="minorHAnsi" w:hAnsiTheme="minorHAnsi" w:cstheme="minorHAnsi"/>
          <w:sz w:val="22"/>
          <w:szCs w:val="22"/>
        </w:rPr>
        <w:t xml:space="preserve"> noted </w:t>
      </w:r>
      <w:r w:rsidR="003A5E7C" w:rsidRPr="00812598">
        <w:rPr>
          <w:rFonts w:asciiTheme="minorHAnsi" w:hAnsiTheme="minorHAnsi" w:cstheme="minorHAnsi"/>
          <w:sz w:val="22"/>
          <w:szCs w:val="22"/>
        </w:rPr>
        <w:t>that i</w:t>
      </w:r>
      <w:r w:rsidR="002A3CEE" w:rsidRPr="00812598">
        <w:rPr>
          <w:rFonts w:asciiTheme="minorHAnsi" w:hAnsiTheme="minorHAnsi" w:cstheme="minorHAnsi"/>
          <w:sz w:val="22"/>
          <w:szCs w:val="22"/>
        </w:rPr>
        <w:t>n New York and Pennsylvania, COVID-19 fatality rates for people with IDD are between 7-10 percent higher than that of the rest of the population. People with disabilities have also been contracting COVID at a higher rate, especially because many individuals with IDD live in group home settings across the country.  In addition, these individuals tend to suffer more complications from COVID-19 due to preexisting health conditions.</w:t>
      </w:r>
      <w:r w:rsidR="003A5E7C" w:rsidRPr="00812598">
        <w:rPr>
          <w:rFonts w:asciiTheme="minorHAnsi" w:hAnsiTheme="minorHAnsi" w:cstheme="minorHAnsi"/>
          <w:sz w:val="22"/>
          <w:szCs w:val="22"/>
        </w:rPr>
        <w:t xml:space="preserve">  </w:t>
      </w:r>
      <w:r w:rsidR="002A3CEE" w:rsidRPr="00812598">
        <w:rPr>
          <w:rFonts w:asciiTheme="minorHAnsi" w:hAnsiTheme="minorHAnsi" w:cstheme="minorHAnsi"/>
          <w:sz w:val="22"/>
          <w:szCs w:val="22"/>
        </w:rPr>
        <w:t xml:space="preserve">Scott </w:t>
      </w:r>
      <w:proofErr w:type="spellStart"/>
      <w:r w:rsidR="002A3CEE" w:rsidRPr="00812598">
        <w:rPr>
          <w:rFonts w:asciiTheme="minorHAnsi" w:hAnsiTheme="minorHAnsi" w:cstheme="minorHAnsi"/>
          <w:sz w:val="22"/>
          <w:szCs w:val="22"/>
        </w:rPr>
        <w:t>Landes</w:t>
      </w:r>
      <w:proofErr w:type="spellEnd"/>
      <w:r w:rsidR="002A3CEE" w:rsidRPr="00812598">
        <w:rPr>
          <w:rFonts w:asciiTheme="minorHAnsi" w:hAnsiTheme="minorHAnsi" w:cstheme="minorHAnsi"/>
          <w:sz w:val="22"/>
          <w:szCs w:val="22"/>
        </w:rPr>
        <w:t xml:space="preserve">, from Syracuse University’s Maxwell School of Citizenship and Public Affairs, noted that individuals with IDD are </w:t>
      </w:r>
      <w:r w:rsidR="0099010D" w:rsidRPr="00812598">
        <w:rPr>
          <w:rFonts w:asciiTheme="minorHAnsi" w:hAnsiTheme="minorHAnsi" w:cstheme="minorHAnsi"/>
          <w:sz w:val="22"/>
          <w:szCs w:val="22"/>
        </w:rPr>
        <w:t>“</w:t>
      </w:r>
      <w:r w:rsidR="002A3CEE" w:rsidRPr="00812598">
        <w:rPr>
          <w:rFonts w:asciiTheme="minorHAnsi" w:hAnsiTheme="minorHAnsi" w:cstheme="minorHAnsi"/>
          <w:color w:val="333333"/>
          <w:sz w:val="22"/>
          <w:szCs w:val="22"/>
          <w:u w:color="333333"/>
          <w:shd w:val="clear" w:color="auto" w:fill="FFFFFF"/>
        </w:rPr>
        <w:t>four times more likely</w:t>
      </w:r>
      <w:r w:rsidR="0099010D" w:rsidRPr="00812598">
        <w:rPr>
          <w:rFonts w:asciiTheme="minorHAnsi" w:hAnsiTheme="minorHAnsi" w:cstheme="minorHAnsi"/>
          <w:color w:val="333333"/>
          <w:sz w:val="22"/>
          <w:szCs w:val="22"/>
          <w:u w:color="333333"/>
          <w:shd w:val="clear" w:color="auto" w:fill="FFFFFF"/>
        </w:rPr>
        <w:t xml:space="preserve"> </w:t>
      </w:r>
      <w:r w:rsidR="002A3CEE" w:rsidRPr="00812598">
        <w:rPr>
          <w:rFonts w:asciiTheme="minorHAnsi" w:hAnsiTheme="minorHAnsi" w:cstheme="minorHAnsi"/>
          <w:color w:val="333333"/>
          <w:sz w:val="22"/>
          <w:szCs w:val="22"/>
          <w:u w:color="333333"/>
          <w:shd w:val="clear" w:color="auto" w:fill="FFFFFF"/>
        </w:rPr>
        <w:t xml:space="preserve">to actually contract COVID-19 than the general population. </w:t>
      </w:r>
      <w:r w:rsidR="00D608E7" w:rsidRPr="00812598">
        <w:rPr>
          <w:rFonts w:asciiTheme="minorHAnsi" w:hAnsiTheme="minorHAnsi" w:cstheme="minorHAnsi"/>
          <w:color w:val="333333"/>
          <w:sz w:val="22"/>
          <w:szCs w:val="22"/>
          <w:u w:color="333333"/>
          <w:shd w:val="clear" w:color="auto" w:fill="FFFFFF"/>
        </w:rPr>
        <w:t>I</w:t>
      </w:r>
      <w:r w:rsidR="002A3CEE" w:rsidRPr="00812598">
        <w:rPr>
          <w:rFonts w:asciiTheme="minorHAnsi" w:hAnsiTheme="minorHAnsi" w:cstheme="minorHAnsi"/>
          <w:color w:val="333333"/>
          <w:sz w:val="22"/>
          <w:szCs w:val="22"/>
          <w:u w:color="333333"/>
          <w:shd w:val="clear" w:color="auto" w:fill="FFFFFF"/>
        </w:rPr>
        <w:t>f they do contract COVID-19, they're about two times more likely to die from it."</w:t>
      </w:r>
    </w:p>
    <w:p w14:paraId="418DEF79" w14:textId="18A91B5C" w:rsidR="00812598" w:rsidRPr="00812598" w:rsidRDefault="00CA790C" w:rsidP="00A12CFB">
      <w:pPr>
        <w:pStyle w:val="FHBodyText"/>
        <w:numPr>
          <w:ilvl w:val="0"/>
          <w:numId w:val="26"/>
        </w:numPr>
        <w:spacing w:after="160"/>
        <w:rPr>
          <w:rFonts w:asciiTheme="minorHAnsi" w:eastAsia="Times New Roman" w:hAnsiTheme="minorHAnsi" w:cstheme="minorHAnsi"/>
          <w:sz w:val="22"/>
          <w:szCs w:val="22"/>
        </w:rPr>
      </w:pPr>
      <w:r w:rsidRPr="00812598">
        <w:rPr>
          <w:rFonts w:asciiTheme="minorHAnsi" w:hAnsiTheme="minorHAnsi" w:cstheme="minorHAnsi"/>
          <w:sz w:val="22"/>
          <w:szCs w:val="22"/>
        </w:rPr>
        <w:t xml:space="preserve">There has been a lot of focus on </w:t>
      </w:r>
      <w:r w:rsidR="00593F2B" w:rsidRPr="00812598">
        <w:rPr>
          <w:rFonts w:asciiTheme="minorHAnsi" w:hAnsiTheme="minorHAnsi" w:cstheme="minorHAnsi"/>
          <w:sz w:val="22"/>
          <w:szCs w:val="22"/>
        </w:rPr>
        <w:t xml:space="preserve">the impact of COVID-19 on people in nursing homes (understandably).  But less attention has been paid to date </w:t>
      </w:r>
      <w:r w:rsidR="004A2FE9" w:rsidRPr="00812598">
        <w:rPr>
          <w:rFonts w:asciiTheme="minorHAnsi" w:hAnsiTheme="minorHAnsi" w:cstheme="minorHAnsi"/>
          <w:sz w:val="22"/>
          <w:szCs w:val="22"/>
        </w:rPr>
        <w:t>about seniors and people with disabilities receiving long-term home and community-based services (HCBS) who also face serious issues and disruption of care due to the pandemic.  (Kaiser Family Foundation 2020)</w:t>
      </w:r>
      <w:r w:rsidRPr="00812598">
        <w:rPr>
          <w:rFonts w:asciiTheme="minorHAnsi" w:hAnsiTheme="minorHAnsi" w:cstheme="minorHAnsi"/>
          <w:sz w:val="22"/>
          <w:szCs w:val="22"/>
        </w:rPr>
        <w:t xml:space="preserve"> </w:t>
      </w:r>
    </w:p>
    <w:p w14:paraId="1C2FE6DE" w14:textId="77777777" w:rsidR="00CF7A09" w:rsidRDefault="0060054E" w:rsidP="009F7259">
      <w:pPr>
        <w:pStyle w:val="FHBodyText"/>
        <w:numPr>
          <w:ilvl w:val="1"/>
          <w:numId w:val="25"/>
        </w:numPr>
        <w:spacing w:after="160"/>
        <w:rPr>
          <w:rFonts w:asciiTheme="minorHAnsi" w:eastAsia="Times New Roman" w:hAnsiTheme="minorHAnsi" w:cstheme="minorHAnsi"/>
          <w:sz w:val="22"/>
          <w:szCs w:val="22"/>
        </w:rPr>
      </w:pPr>
      <w:r w:rsidRPr="00CF7A09">
        <w:rPr>
          <w:rFonts w:asciiTheme="minorHAnsi" w:eastAsia="Times New Roman" w:hAnsiTheme="minorHAnsi" w:cstheme="minorHAnsi"/>
          <w:sz w:val="22"/>
          <w:szCs w:val="22"/>
        </w:rPr>
        <w:t>Home and Community-Based Services help with tasks such as bathing, dressing, and preparing meals. Medicaid is the primary payer for these services, financing 59% of HCBS. </w:t>
      </w:r>
    </w:p>
    <w:p w14:paraId="29851A03" w14:textId="2A586538" w:rsidR="0060054E" w:rsidRPr="00CF7A09" w:rsidRDefault="00457B7C" w:rsidP="009F7259">
      <w:pPr>
        <w:pStyle w:val="FHBodyText"/>
        <w:numPr>
          <w:ilvl w:val="1"/>
          <w:numId w:val="25"/>
        </w:numPr>
        <w:spacing w:after="160"/>
        <w:rPr>
          <w:rFonts w:asciiTheme="minorHAnsi" w:eastAsia="Times New Roman" w:hAnsiTheme="minorHAnsi" w:cstheme="minorHAnsi"/>
          <w:sz w:val="22"/>
          <w:szCs w:val="22"/>
        </w:rPr>
      </w:pPr>
      <w:r w:rsidRPr="00CF7A09">
        <w:rPr>
          <w:rFonts w:asciiTheme="minorHAnsi" w:hAnsiTheme="minorHAnsi" w:cstheme="minorHAnsi"/>
          <w:sz w:val="22"/>
          <w:szCs w:val="22"/>
        </w:rPr>
        <w:lastRenderedPageBreak/>
        <w:t xml:space="preserve">More than 2.5M people </w:t>
      </w:r>
      <w:r w:rsidR="0060054E" w:rsidRPr="00CF7A09">
        <w:rPr>
          <w:rFonts w:asciiTheme="minorHAnsi" w:eastAsia="Times New Roman" w:hAnsiTheme="minorHAnsi" w:cstheme="minorHAnsi"/>
          <w:sz w:val="22"/>
          <w:szCs w:val="22"/>
        </w:rPr>
        <w:t>received services through </w:t>
      </w:r>
      <w:hyperlink r:id="rId27" w:tgtFrame="_blank" w:history="1">
        <w:r w:rsidR="0060054E" w:rsidRPr="00CF7A09">
          <w:rPr>
            <w:rFonts w:asciiTheme="minorHAnsi" w:eastAsia="Times New Roman" w:hAnsiTheme="minorHAnsi" w:cstheme="minorHAnsi"/>
            <w:sz w:val="22"/>
            <w:szCs w:val="22"/>
          </w:rPr>
          <w:t>Medicaid HCBS waivers</w:t>
        </w:r>
      </w:hyperlink>
      <w:r w:rsidR="0060054E" w:rsidRPr="00CF7A09">
        <w:rPr>
          <w:rFonts w:asciiTheme="minorHAnsi" w:eastAsia="Times New Roman" w:hAnsiTheme="minorHAnsi" w:cstheme="minorHAnsi"/>
          <w:sz w:val="22"/>
          <w:szCs w:val="22"/>
        </w:rPr>
        <w:t> offered in all 50 states and DC in FY 2018. </w:t>
      </w:r>
    </w:p>
    <w:p w14:paraId="7243ADD8" w14:textId="3851CA08" w:rsidR="0060054E" w:rsidRDefault="001017D9" w:rsidP="009F7259">
      <w:pPr>
        <w:pStyle w:val="ListParagraph"/>
        <w:numPr>
          <w:ilvl w:val="1"/>
          <w:numId w:val="25"/>
        </w:numPr>
        <w:spacing w:after="160" w:line="240" w:lineRule="auto"/>
        <w:rPr>
          <w:rFonts w:eastAsia="Times New Roman" w:cstheme="minorHAnsi"/>
          <w:color w:val="000000"/>
        </w:rPr>
      </w:pPr>
      <w:hyperlink r:id="rId28" w:tgtFrame="_blank" w:history="1">
        <w:r w:rsidR="0060054E" w:rsidRPr="00560364">
          <w:rPr>
            <w:rFonts w:eastAsia="Times New Roman" w:cstheme="minorHAnsi"/>
            <w:color w:val="000000"/>
          </w:rPr>
          <w:t>People receiving HCBS</w:t>
        </w:r>
      </w:hyperlink>
      <w:r w:rsidR="0060054E" w:rsidRPr="00560364">
        <w:rPr>
          <w:rFonts w:eastAsia="Times New Roman" w:cstheme="minorHAnsi"/>
          <w:color w:val="000000"/>
        </w:rPr>
        <w:t> may be at increased risk of adverse health outcomes from COVID-19 due to older age and/or chronic illness as well as from unmet daily needs due to workforce and medical supply shortages during the crisis. Maintaining and potentially expanding HCBS during the public health emergency is critical to prevent increased need for nursing home care.</w:t>
      </w:r>
    </w:p>
    <w:p w14:paraId="1661A8B1" w14:textId="77777777" w:rsidR="00B912BE" w:rsidRDefault="00B912BE" w:rsidP="00B912BE">
      <w:pPr>
        <w:pStyle w:val="NormalWeb"/>
        <w:shd w:val="clear" w:color="auto" w:fill="FFFFFF"/>
        <w:spacing w:before="0" w:beforeAutospacing="0" w:after="282" w:afterAutospacing="0"/>
        <w:ind w:left="1080"/>
        <w:textAlignment w:val="baseline"/>
        <w:rPr>
          <w:rFonts w:asciiTheme="minorHAnsi" w:hAnsiTheme="minorHAnsi" w:cstheme="minorHAnsi"/>
          <w:sz w:val="22"/>
          <w:szCs w:val="22"/>
        </w:rPr>
      </w:pPr>
    </w:p>
    <w:p w14:paraId="4EF9DC70" w14:textId="77777777" w:rsidR="00B912BE" w:rsidRDefault="00B912BE" w:rsidP="00B912BE">
      <w:pPr>
        <w:pStyle w:val="NormalWeb"/>
        <w:shd w:val="clear" w:color="auto" w:fill="FFFFFF"/>
        <w:spacing w:before="0" w:beforeAutospacing="0" w:after="282" w:afterAutospacing="0"/>
        <w:ind w:left="1080"/>
        <w:textAlignment w:val="baseline"/>
        <w:rPr>
          <w:rFonts w:asciiTheme="minorHAnsi" w:hAnsiTheme="minorHAnsi" w:cstheme="minorHAnsi"/>
          <w:sz w:val="22"/>
          <w:szCs w:val="22"/>
        </w:rPr>
      </w:pPr>
    </w:p>
    <w:p w14:paraId="79DAF395" w14:textId="77777777" w:rsidR="00B912BE" w:rsidRDefault="00B912BE" w:rsidP="00B912BE">
      <w:pPr>
        <w:pStyle w:val="NormalWeb"/>
        <w:shd w:val="clear" w:color="auto" w:fill="FFFFFF"/>
        <w:spacing w:before="0" w:beforeAutospacing="0" w:after="282" w:afterAutospacing="0"/>
        <w:ind w:left="1080"/>
        <w:textAlignment w:val="baseline"/>
        <w:rPr>
          <w:rFonts w:asciiTheme="minorHAnsi" w:hAnsiTheme="minorHAnsi" w:cstheme="minorHAnsi"/>
          <w:sz w:val="22"/>
          <w:szCs w:val="22"/>
        </w:rPr>
      </w:pPr>
    </w:p>
    <w:p w14:paraId="5161241C" w14:textId="77777777" w:rsidR="00B912BE" w:rsidRDefault="00B912BE" w:rsidP="00B912BE">
      <w:pPr>
        <w:pStyle w:val="NormalWeb"/>
        <w:shd w:val="clear" w:color="auto" w:fill="FFFFFF"/>
        <w:spacing w:before="0" w:beforeAutospacing="0" w:after="282" w:afterAutospacing="0"/>
        <w:ind w:left="1080"/>
        <w:textAlignment w:val="baseline"/>
        <w:rPr>
          <w:rFonts w:asciiTheme="minorHAnsi" w:hAnsiTheme="minorHAnsi" w:cstheme="minorHAnsi"/>
          <w:sz w:val="22"/>
          <w:szCs w:val="22"/>
        </w:rPr>
      </w:pPr>
    </w:p>
    <w:p w14:paraId="725873D1" w14:textId="77777777" w:rsidR="00B912BE" w:rsidRDefault="00B912BE" w:rsidP="00B912BE">
      <w:pPr>
        <w:pStyle w:val="NormalWeb"/>
        <w:shd w:val="clear" w:color="auto" w:fill="FFFFFF"/>
        <w:spacing w:before="0" w:beforeAutospacing="0" w:after="282" w:afterAutospacing="0"/>
        <w:ind w:left="1080"/>
        <w:textAlignment w:val="baseline"/>
        <w:rPr>
          <w:rFonts w:asciiTheme="minorHAnsi" w:hAnsiTheme="minorHAnsi" w:cstheme="minorHAnsi"/>
          <w:sz w:val="22"/>
          <w:szCs w:val="22"/>
        </w:rPr>
      </w:pPr>
    </w:p>
    <w:p w14:paraId="6F353E38" w14:textId="507C84DF" w:rsidR="00B912BE" w:rsidRDefault="00B912BE" w:rsidP="00B912BE">
      <w:pPr>
        <w:pStyle w:val="NormalWeb"/>
        <w:shd w:val="clear" w:color="auto" w:fill="FFFFFF"/>
        <w:spacing w:before="0" w:beforeAutospacing="0" w:after="282" w:afterAutospacing="0"/>
        <w:ind w:left="1080"/>
        <w:textAlignment w:val="baseline"/>
        <w:rPr>
          <w:rFonts w:asciiTheme="minorHAnsi" w:hAnsiTheme="minorHAnsi" w:cstheme="minorHAnsi"/>
          <w:sz w:val="22"/>
          <w:szCs w:val="22"/>
        </w:rPr>
      </w:pPr>
    </w:p>
    <w:p w14:paraId="02DCFBAD" w14:textId="72AFDB02" w:rsidR="00B912BE" w:rsidRDefault="00B912BE" w:rsidP="00B912BE">
      <w:pPr>
        <w:pStyle w:val="NormalWeb"/>
        <w:shd w:val="clear" w:color="auto" w:fill="FFFFFF"/>
        <w:spacing w:before="0" w:beforeAutospacing="0" w:after="282" w:afterAutospacing="0"/>
        <w:ind w:left="1080"/>
        <w:textAlignment w:val="baseline"/>
        <w:rPr>
          <w:rFonts w:asciiTheme="minorHAnsi" w:hAnsiTheme="minorHAnsi" w:cstheme="minorHAnsi"/>
          <w:sz w:val="22"/>
          <w:szCs w:val="22"/>
        </w:rPr>
      </w:pPr>
    </w:p>
    <w:p w14:paraId="39EB1CB4" w14:textId="11F90159" w:rsidR="00B912BE" w:rsidRDefault="00B912BE" w:rsidP="00B912BE">
      <w:pPr>
        <w:pStyle w:val="Default"/>
        <w:rPr>
          <w:rFonts w:asciiTheme="minorHAnsi" w:hAnsiTheme="minorHAnsi" w:cstheme="minorHAnsi"/>
          <w:sz w:val="22"/>
          <w:szCs w:val="22"/>
        </w:rPr>
      </w:pPr>
      <w:r>
        <w:rPr>
          <w:rFonts w:asciiTheme="minorHAnsi" w:hAnsiTheme="minorHAnsi" w:cstheme="minorHAnsi"/>
          <w:sz w:val="22"/>
          <w:szCs w:val="22"/>
        </w:rPr>
        <w:t>COVID-19 Impact on Populations Served by Easterseals (continued)</w:t>
      </w:r>
    </w:p>
    <w:p w14:paraId="6D63ED24" w14:textId="77777777" w:rsidR="008F0B06" w:rsidRDefault="008F0B06" w:rsidP="008F0B06">
      <w:pPr>
        <w:pStyle w:val="NormalWeb"/>
        <w:shd w:val="clear" w:color="auto" w:fill="FFFFFF"/>
        <w:spacing w:before="0" w:beforeAutospacing="0" w:after="282" w:afterAutospacing="0"/>
        <w:ind w:left="720"/>
        <w:textAlignment w:val="baseline"/>
        <w:rPr>
          <w:rFonts w:asciiTheme="minorHAnsi" w:hAnsiTheme="minorHAnsi" w:cstheme="minorHAnsi"/>
          <w:sz w:val="22"/>
          <w:szCs w:val="22"/>
        </w:rPr>
      </w:pPr>
    </w:p>
    <w:p w14:paraId="68A5C0A7" w14:textId="1CFE9341" w:rsidR="000473BE" w:rsidRPr="001B3DF0" w:rsidRDefault="00336E4D" w:rsidP="00DD13F3">
      <w:pPr>
        <w:pStyle w:val="NormalWeb"/>
        <w:numPr>
          <w:ilvl w:val="0"/>
          <w:numId w:val="25"/>
        </w:numPr>
        <w:shd w:val="clear" w:color="auto" w:fill="FFFFFF"/>
        <w:spacing w:before="0" w:beforeAutospacing="0" w:after="282" w:afterAutospacing="0"/>
        <w:textAlignment w:val="baseline"/>
        <w:rPr>
          <w:rFonts w:asciiTheme="minorHAnsi" w:hAnsiTheme="minorHAnsi" w:cstheme="minorHAnsi"/>
          <w:sz w:val="22"/>
          <w:szCs w:val="22"/>
        </w:rPr>
      </w:pPr>
      <w:r w:rsidRPr="001B3DF0">
        <w:rPr>
          <w:rFonts w:asciiTheme="minorHAnsi" w:hAnsiTheme="minorHAnsi" w:cstheme="minorHAnsi"/>
          <w:sz w:val="22"/>
          <w:szCs w:val="22"/>
        </w:rPr>
        <w:t xml:space="preserve">Racial </w:t>
      </w:r>
      <w:r w:rsidR="00787E58" w:rsidRPr="001B3DF0">
        <w:rPr>
          <w:rFonts w:asciiTheme="minorHAnsi" w:hAnsiTheme="minorHAnsi" w:cstheme="minorHAnsi"/>
          <w:sz w:val="22"/>
          <w:szCs w:val="22"/>
        </w:rPr>
        <w:t xml:space="preserve">disparity </w:t>
      </w:r>
      <w:r w:rsidR="000473BE" w:rsidRPr="001B3DF0">
        <w:rPr>
          <w:rFonts w:asciiTheme="minorHAnsi" w:hAnsiTheme="minorHAnsi" w:cstheme="minorHAnsi"/>
          <w:sz w:val="22"/>
          <w:szCs w:val="22"/>
        </w:rPr>
        <w:t xml:space="preserve">in access to healthcare and other factors have </w:t>
      </w:r>
      <w:r w:rsidR="002549BE" w:rsidRPr="001B3DF0">
        <w:rPr>
          <w:rFonts w:asciiTheme="minorHAnsi" w:hAnsiTheme="minorHAnsi" w:cstheme="minorHAnsi"/>
          <w:sz w:val="22"/>
          <w:szCs w:val="22"/>
        </w:rPr>
        <w:t xml:space="preserve">severely </w:t>
      </w:r>
      <w:r w:rsidR="000473BE" w:rsidRPr="001B3DF0">
        <w:rPr>
          <w:rFonts w:asciiTheme="minorHAnsi" w:hAnsiTheme="minorHAnsi" w:cstheme="minorHAnsi"/>
          <w:sz w:val="22"/>
          <w:szCs w:val="22"/>
        </w:rPr>
        <w:t xml:space="preserve">hit </w:t>
      </w:r>
      <w:r w:rsidR="002549BE" w:rsidRPr="001B3DF0">
        <w:rPr>
          <w:rFonts w:asciiTheme="minorHAnsi" w:hAnsiTheme="minorHAnsi" w:cstheme="minorHAnsi"/>
          <w:sz w:val="22"/>
          <w:szCs w:val="22"/>
        </w:rPr>
        <w:t>people of color</w:t>
      </w:r>
      <w:r w:rsidR="00DC5D98" w:rsidRPr="001B3DF0">
        <w:rPr>
          <w:rFonts w:asciiTheme="minorHAnsi" w:hAnsiTheme="minorHAnsi" w:cstheme="minorHAnsi"/>
          <w:sz w:val="22"/>
          <w:szCs w:val="22"/>
        </w:rPr>
        <w:t xml:space="preserve"> during the pandemic:  </w:t>
      </w:r>
    </w:p>
    <w:p w14:paraId="3558E311" w14:textId="77777777" w:rsidR="00B912BE" w:rsidRDefault="00F20D81" w:rsidP="00B912BE">
      <w:pPr>
        <w:pStyle w:val="NormalWeb"/>
        <w:numPr>
          <w:ilvl w:val="1"/>
          <w:numId w:val="25"/>
        </w:numPr>
        <w:shd w:val="clear" w:color="auto" w:fill="FFFFFF"/>
        <w:spacing w:before="300" w:beforeAutospacing="0" w:after="300" w:afterAutospacing="0"/>
        <w:rPr>
          <w:rFonts w:asciiTheme="minorHAnsi" w:hAnsiTheme="minorHAnsi" w:cstheme="minorHAnsi"/>
          <w:sz w:val="22"/>
          <w:szCs w:val="22"/>
        </w:rPr>
      </w:pPr>
      <w:r w:rsidRPr="00B912BE">
        <w:rPr>
          <w:rFonts w:asciiTheme="minorHAnsi" w:hAnsiTheme="minorHAnsi" w:cstheme="minorHAnsi"/>
          <w:sz w:val="22"/>
          <w:szCs w:val="22"/>
        </w:rPr>
        <w:t>For Black Americans, the novel coronavirus has been especially devastating. Black Americans die of </w:t>
      </w:r>
      <w:hyperlink r:id="rId29" w:history="1">
        <w:r w:rsidRPr="00B912BE">
          <w:rPr>
            <w:rStyle w:val="Hyperlink"/>
            <w:rFonts w:asciiTheme="minorHAnsi" w:hAnsiTheme="minorHAnsi" w:cstheme="minorHAnsi"/>
            <w:color w:val="auto"/>
            <w:sz w:val="22"/>
            <w:szCs w:val="22"/>
          </w:rPr>
          <w:t>COVID-19</w:t>
        </w:r>
      </w:hyperlink>
      <w:r w:rsidRPr="00B912BE">
        <w:rPr>
          <w:rFonts w:asciiTheme="minorHAnsi" w:hAnsiTheme="minorHAnsi" w:cstheme="minorHAnsi"/>
          <w:sz w:val="22"/>
          <w:szCs w:val="22"/>
        </w:rPr>
        <w:t> at a rate more than twice that of white Americans, and greater than that of Latino Americans, Asian Americans, and Indigenous Americans, according to a </w:t>
      </w:r>
      <w:hyperlink r:id="rId30" w:tgtFrame="_blank" w:history="1">
        <w:r w:rsidRPr="00B912BE">
          <w:rPr>
            <w:rStyle w:val="Hyperlink"/>
            <w:rFonts w:asciiTheme="minorHAnsi" w:hAnsiTheme="minorHAnsi" w:cstheme="minorHAnsi"/>
            <w:color w:val="auto"/>
            <w:sz w:val="22"/>
            <w:szCs w:val="22"/>
          </w:rPr>
          <w:t>June report in APM Research Lab</w:t>
        </w:r>
      </w:hyperlink>
      <w:r w:rsidRPr="00B912BE">
        <w:rPr>
          <w:rFonts w:asciiTheme="minorHAnsi" w:hAnsiTheme="minorHAnsi" w:cstheme="minorHAnsi"/>
          <w:sz w:val="22"/>
          <w:szCs w:val="22"/>
        </w:rPr>
        <w:t>.</w:t>
      </w:r>
    </w:p>
    <w:p w14:paraId="16824C60" w14:textId="5A84D7D5" w:rsidR="00F20D81" w:rsidRPr="00B912BE" w:rsidRDefault="00F20D81" w:rsidP="00B912BE">
      <w:pPr>
        <w:pStyle w:val="NormalWeb"/>
        <w:numPr>
          <w:ilvl w:val="1"/>
          <w:numId w:val="25"/>
        </w:numPr>
        <w:shd w:val="clear" w:color="auto" w:fill="FFFFFF"/>
        <w:spacing w:before="300" w:beforeAutospacing="0" w:after="300" w:afterAutospacing="0"/>
        <w:rPr>
          <w:rFonts w:asciiTheme="minorHAnsi" w:hAnsiTheme="minorHAnsi" w:cstheme="minorHAnsi"/>
          <w:sz w:val="22"/>
          <w:szCs w:val="22"/>
        </w:rPr>
      </w:pPr>
      <w:r w:rsidRPr="00B912BE">
        <w:rPr>
          <w:rFonts w:asciiTheme="minorHAnsi" w:hAnsiTheme="minorHAnsi" w:cstheme="minorHAnsi"/>
          <w:sz w:val="22"/>
          <w:szCs w:val="22"/>
        </w:rPr>
        <w:t>Black Americans are also more likely to be hospitalized due to the virus. An </w:t>
      </w:r>
      <w:hyperlink r:id="rId31" w:tgtFrame="_blank" w:history="1">
        <w:r w:rsidRPr="00B912BE">
          <w:rPr>
            <w:rStyle w:val="Hyperlink"/>
            <w:rFonts w:asciiTheme="minorHAnsi" w:hAnsiTheme="minorHAnsi" w:cstheme="minorHAnsi"/>
            <w:color w:val="auto"/>
            <w:sz w:val="22"/>
            <w:szCs w:val="22"/>
          </w:rPr>
          <w:t>analysis published in May 2020 in the journal </w:t>
        </w:r>
        <w:r w:rsidRPr="00B912BE">
          <w:rPr>
            <w:rStyle w:val="Emphasis"/>
            <w:rFonts w:asciiTheme="minorHAnsi" w:hAnsiTheme="minorHAnsi" w:cstheme="minorHAnsi"/>
            <w:sz w:val="22"/>
            <w:szCs w:val="22"/>
          </w:rPr>
          <w:t>Health Affairs</w:t>
        </w:r>
      </w:hyperlink>
      <w:r w:rsidRPr="00B912BE">
        <w:rPr>
          <w:rFonts w:asciiTheme="minorHAnsi" w:hAnsiTheme="minorHAnsi" w:cstheme="minorHAnsi"/>
          <w:sz w:val="22"/>
          <w:szCs w:val="22"/>
        </w:rPr>
        <w:t> found that 52.5 percent of Black American patients with the disease were hospitalized, compared with 25.7 percent of patients identifying as non-Hispanic white Americans. A </w:t>
      </w:r>
      <w:hyperlink r:id="rId32" w:tgtFrame="_blank" w:history="1">
        <w:r w:rsidRPr="00B912BE">
          <w:rPr>
            <w:rStyle w:val="Hyperlink"/>
            <w:rFonts w:asciiTheme="minorHAnsi" w:hAnsiTheme="minorHAnsi" w:cstheme="minorHAnsi"/>
            <w:color w:val="auto"/>
            <w:sz w:val="22"/>
            <w:szCs w:val="22"/>
          </w:rPr>
          <w:t>study from the Centers for Disease Control and Prevention (CDC)</w:t>
        </w:r>
      </w:hyperlink>
      <w:r w:rsidRPr="00B912BE">
        <w:rPr>
          <w:rFonts w:asciiTheme="minorHAnsi" w:hAnsiTheme="minorHAnsi" w:cstheme="minorHAnsi"/>
          <w:sz w:val="22"/>
          <w:szCs w:val="22"/>
        </w:rPr>
        <w:t> of 580 hospitalized COVID-19 patients found that one-third were Black, although they made up just 18 percent of the population examined, and comprise 13 percent of the U.S. population as a whole.</w:t>
      </w:r>
    </w:p>
    <w:p w14:paraId="0AD001AF" w14:textId="5BF17CA7" w:rsidR="00F20D81" w:rsidRPr="001B3DF0" w:rsidRDefault="001017D9" w:rsidP="00DF1C8D">
      <w:pPr>
        <w:pStyle w:val="NormalWeb"/>
        <w:numPr>
          <w:ilvl w:val="1"/>
          <w:numId w:val="25"/>
        </w:numPr>
        <w:shd w:val="clear" w:color="auto" w:fill="FFFFFF"/>
        <w:spacing w:before="300" w:beforeAutospacing="0" w:after="300" w:afterAutospacing="0"/>
        <w:rPr>
          <w:rFonts w:asciiTheme="minorHAnsi" w:hAnsiTheme="minorHAnsi" w:cstheme="minorHAnsi"/>
          <w:sz w:val="22"/>
          <w:szCs w:val="22"/>
        </w:rPr>
      </w:pPr>
      <w:hyperlink r:id="rId33" w:tgtFrame="_blank" w:history="1">
        <w:r w:rsidR="00F20D81" w:rsidRPr="001B3DF0">
          <w:rPr>
            <w:rStyle w:val="Hyperlink"/>
            <w:rFonts w:asciiTheme="minorHAnsi" w:hAnsiTheme="minorHAnsi" w:cstheme="minorHAnsi"/>
            <w:color w:val="auto"/>
            <w:sz w:val="22"/>
            <w:szCs w:val="22"/>
          </w:rPr>
          <w:t>Patrice Harris, MD</w:t>
        </w:r>
      </w:hyperlink>
      <w:r w:rsidR="00F20D81" w:rsidRPr="001B3DF0">
        <w:rPr>
          <w:rFonts w:asciiTheme="minorHAnsi" w:hAnsiTheme="minorHAnsi" w:cstheme="minorHAnsi"/>
          <w:sz w:val="22"/>
          <w:szCs w:val="22"/>
        </w:rPr>
        <w:t>, immediate past president of the American Medical Association, says that preexisting conditions among Black Americans play a major role. The </w:t>
      </w:r>
      <w:hyperlink r:id="rId34" w:tgtFrame="_blank" w:history="1">
        <w:r w:rsidR="00F20D81" w:rsidRPr="001B3DF0">
          <w:rPr>
            <w:rStyle w:val="Hyperlink"/>
            <w:rFonts w:asciiTheme="minorHAnsi" w:hAnsiTheme="minorHAnsi" w:cstheme="minorHAnsi"/>
            <w:color w:val="auto"/>
            <w:sz w:val="22"/>
            <w:szCs w:val="22"/>
          </w:rPr>
          <w:t>CDC indicates</w:t>
        </w:r>
      </w:hyperlink>
      <w:r w:rsidR="00F20D81" w:rsidRPr="001B3DF0">
        <w:rPr>
          <w:rFonts w:asciiTheme="minorHAnsi" w:hAnsiTheme="minorHAnsi" w:cstheme="minorHAnsi"/>
          <w:sz w:val="22"/>
          <w:szCs w:val="22"/>
        </w:rPr>
        <w:t> that people who already have serious medical conditions such as </w:t>
      </w:r>
      <w:hyperlink r:id="rId35" w:history="1">
        <w:r w:rsidR="00F20D81" w:rsidRPr="001B3DF0">
          <w:rPr>
            <w:rStyle w:val="Hyperlink"/>
            <w:rFonts w:asciiTheme="minorHAnsi" w:hAnsiTheme="minorHAnsi" w:cstheme="minorHAnsi"/>
            <w:color w:val="auto"/>
            <w:sz w:val="22"/>
            <w:szCs w:val="22"/>
          </w:rPr>
          <w:t>heart disease</w:t>
        </w:r>
      </w:hyperlink>
      <w:r w:rsidR="00F20D81" w:rsidRPr="001B3DF0">
        <w:rPr>
          <w:rFonts w:asciiTheme="minorHAnsi" w:hAnsiTheme="minorHAnsi" w:cstheme="minorHAnsi"/>
          <w:sz w:val="22"/>
          <w:szCs w:val="22"/>
        </w:rPr>
        <w:t> are more likely to become severely ill from the virus.</w:t>
      </w:r>
      <w:r w:rsidR="005C3CFF" w:rsidRPr="001B3DF0">
        <w:rPr>
          <w:rFonts w:asciiTheme="minorHAnsi" w:hAnsiTheme="minorHAnsi" w:cstheme="minorHAnsi"/>
          <w:sz w:val="22"/>
          <w:szCs w:val="22"/>
        </w:rPr>
        <w:t xml:space="preserve"> </w:t>
      </w:r>
      <w:r w:rsidR="00F20D81" w:rsidRPr="001B3DF0">
        <w:rPr>
          <w:rFonts w:asciiTheme="minorHAnsi" w:hAnsiTheme="minorHAnsi" w:cstheme="minorHAnsi"/>
          <w:sz w:val="22"/>
          <w:szCs w:val="22"/>
        </w:rPr>
        <w:t>“African Americans are disproportionately impacted by a lot of these health conditions — </w:t>
      </w:r>
      <w:hyperlink r:id="rId36" w:history="1">
        <w:r w:rsidR="00F20D81" w:rsidRPr="001B3DF0">
          <w:rPr>
            <w:rStyle w:val="Hyperlink"/>
            <w:rFonts w:asciiTheme="minorHAnsi" w:hAnsiTheme="minorHAnsi" w:cstheme="minorHAnsi"/>
            <w:color w:val="auto"/>
            <w:sz w:val="22"/>
            <w:szCs w:val="22"/>
          </w:rPr>
          <w:t>hypertension</w:t>
        </w:r>
      </w:hyperlink>
      <w:r w:rsidR="00F20D81" w:rsidRPr="001B3DF0">
        <w:rPr>
          <w:rFonts w:asciiTheme="minorHAnsi" w:hAnsiTheme="minorHAnsi" w:cstheme="minorHAnsi"/>
          <w:sz w:val="22"/>
          <w:szCs w:val="22"/>
        </w:rPr>
        <w:t>, </w:t>
      </w:r>
      <w:hyperlink r:id="rId37" w:history="1">
        <w:r w:rsidR="00F20D81" w:rsidRPr="001B3DF0">
          <w:rPr>
            <w:rStyle w:val="Hyperlink"/>
            <w:rFonts w:asciiTheme="minorHAnsi" w:hAnsiTheme="minorHAnsi" w:cstheme="minorHAnsi"/>
            <w:color w:val="auto"/>
            <w:sz w:val="22"/>
            <w:szCs w:val="22"/>
          </w:rPr>
          <w:t>diabetes</w:t>
        </w:r>
      </w:hyperlink>
      <w:r w:rsidR="00F20D81" w:rsidRPr="001B3DF0">
        <w:rPr>
          <w:rFonts w:asciiTheme="minorHAnsi" w:hAnsiTheme="minorHAnsi" w:cstheme="minorHAnsi"/>
          <w:sz w:val="22"/>
          <w:szCs w:val="22"/>
        </w:rPr>
        <w:t>, </w:t>
      </w:r>
      <w:hyperlink r:id="rId38" w:history="1">
        <w:r w:rsidR="00F20D81" w:rsidRPr="001B3DF0">
          <w:rPr>
            <w:rStyle w:val="Hyperlink"/>
            <w:rFonts w:asciiTheme="minorHAnsi" w:hAnsiTheme="minorHAnsi" w:cstheme="minorHAnsi"/>
            <w:color w:val="auto"/>
            <w:sz w:val="22"/>
            <w:szCs w:val="22"/>
          </w:rPr>
          <w:t>obesity</w:t>
        </w:r>
      </w:hyperlink>
      <w:r w:rsidR="00F20D81" w:rsidRPr="001B3DF0">
        <w:rPr>
          <w:rFonts w:asciiTheme="minorHAnsi" w:hAnsiTheme="minorHAnsi" w:cstheme="minorHAnsi"/>
          <w:sz w:val="22"/>
          <w:szCs w:val="22"/>
        </w:rPr>
        <w:t>, and also </w:t>
      </w:r>
      <w:hyperlink r:id="rId39" w:history="1">
        <w:r w:rsidR="00F20D81" w:rsidRPr="001B3DF0">
          <w:rPr>
            <w:rStyle w:val="Hyperlink"/>
            <w:rFonts w:asciiTheme="minorHAnsi" w:hAnsiTheme="minorHAnsi" w:cstheme="minorHAnsi"/>
            <w:color w:val="auto"/>
            <w:sz w:val="22"/>
            <w:szCs w:val="22"/>
          </w:rPr>
          <w:t>certain types of cancer</w:t>
        </w:r>
      </w:hyperlink>
      <w:r w:rsidR="00F20D81" w:rsidRPr="001B3DF0">
        <w:rPr>
          <w:rFonts w:asciiTheme="minorHAnsi" w:hAnsiTheme="minorHAnsi" w:cstheme="minorHAnsi"/>
          <w:sz w:val="22"/>
          <w:szCs w:val="22"/>
        </w:rPr>
        <w:t>,” says Dr. Harris. “So you already have a particular community suffering a disproportionate impact from those conditions, and then, unfortunately and tragically, we see more deaths and illness from COVID-19.”</w:t>
      </w:r>
    </w:p>
    <w:p w14:paraId="14BC5910" w14:textId="7C8189A8" w:rsidR="00F20D81" w:rsidRPr="001B3DF0" w:rsidRDefault="00F20D81" w:rsidP="00766C0E">
      <w:pPr>
        <w:pStyle w:val="NormalWeb"/>
        <w:numPr>
          <w:ilvl w:val="1"/>
          <w:numId w:val="25"/>
        </w:numPr>
        <w:shd w:val="clear" w:color="auto" w:fill="FFFFFF"/>
        <w:spacing w:before="300" w:beforeAutospacing="0" w:after="300" w:afterAutospacing="0"/>
        <w:rPr>
          <w:rFonts w:asciiTheme="minorHAnsi" w:hAnsiTheme="minorHAnsi" w:cstheme="minorHAnsi"/>
          <w:sz w:val="22"/>
          <w:szCs w:val="22"/>
        </w:rPr>
      </w:pPr>
      <w:r w:rsidRPr="001B3DF0">
        <w:rPr>
          <w:rFonts w:asciiTheme="minorHAnsi" w:hAnsiTheme="minorHAnsi" w:cstheme="minorHAnsi"/>
          <w:sz w:val="22"/>
          <w:szCs w:val="22"/>
        </w:rPr>
        <w:t>Harris traces these health inequities to a number of societal challenges.</w:t>
      </w:r>
      <w:r w:rsidR="008547E4" w:rsidRPr="001B3DF0">
        <w:rPr>
          <w:rFonts w:asciiTheme="minorHAnsi" w:hAnsiTheme="minorHAnsi" w:cstheme="minorHAnsi"/>
          <w:sz w:val="22"/>
          <w:szCs w:val="22"/>
        </w:rPr>
        <w:t xml:space="preserve"> </w:t>
      </w:r>
      <w:r w:rsidRPr="001B3DF0">
        <w:rPr>
          <w:rFonts w:asciiTheme="minorHAnsi" w:hAnsiTheme="minorHAnsi" w:cstheme="minorHAnsi"/>
          <w:sz w:val="22"/>
          <w:szCs w:val="22"/>
        </w:rPr>
        <w:t xml:space="preserve">“Communities of color are disproportionately impacted by the social determinants of health, such as food insecurity, safe and </w:t>
      </w:r>
      <w:r w:rsidRPr="001B3DF0">
        <w:rPr>
          <w:rFonts w:asciiTheme="minorHAnsi" w:hAnsiTheme="minorHAnsi" w:cstheme="minorHAnsi"/>
          <w:sz w:val="22"/>
          <w:szCs w:val="22"/>
        </w:rPr>
        <w:lastRenderedPageBreak/>
        <w:t>affordable housing, educational disparities, transportation issues, and lack of access to healthcare,” she says.</w:t>
      </w:r>
    </w:p>
    <w:p w14:paraId="44D83D95" w14:textId="09EB1298" w:rsidR="00F20D81" w:rsidRDefault="00F20D81" w:rsidP="00A12CFB">
      <w:pPr>
        <w:pStyle w:val="NormalWeb"/>
        <w:numPr>
          <w:ilvl w:val="1"/>
          <w:numId w:val="26"/>
        </w:numPr>
        <w:shd w:val="clear" w:color="auto" w:fill="FFFFFF"/>
        <w:spacing w:before="300" w:beforeAutospacing="0" w:after="300" w:afterAutospacing="0"/>
        <w:rPr>
          <w:rFonts w:asciiTheme="minorHAnsi" w:hAnsiTheme="minorHAnsi" w:cstheme="minorHAnsi"/>
          <w:sz w:val="22"/>
          <w:szCs w:val="22"/>
        </w:rPr>
      </w:pPr>
      <w:r w:rsidRPr="001B3DF0">
        <w:rPr>
          <w:rFonts w:asciiTheme="minorHAnsi" w:hAnsiTheme="minorHAnsi" w:cstheme="minorHAnsi"/>
          <w:sz w:val="22"/>
          <w:szCs w:val="22"/>
        </w:rPr>
        <w:t>A </w:t>
      </w:r>
      <w:hyperlink r:id="rId40" w:tgtFrame="_blank" w:history="1">
        <w:r w:rsidRPr="001B3DF0">
          <w:rPr>
            <w:rStyle w:val="Hyperlink"/>
            <w:rFonts w:asciiTheme="minorHAnsi" w:hAnsiTheme="minorHAnsi" w:cstheme="minorHAnsi"/>
            <w:color w:val="auto"/>
            <w:sz w:val="22"/>
            <w:szCs w:val="22"/>
          </w:rPr>
          <w:t>2019 report from the progressive think tank The Century Foundation</w:t>
        </w:r>
      </w:hyperlink>
      <w:r w:rsidRPr="001B3DF0">
        <w:rPr>
          <w:rFonts w:asciiTheme="minorHAnsi" w:hAnsiTheme="minorHAnsi" w:cstheme="minorHAnsi"/>
          <w:sz w:val="22"/>
          <w:szCs w:val="22"/>
        </w:rPr>
        <w:t> noted that the cost of health insurance coverage has kept the number of uninsured and underinsured Black Americans high. The</w:t>
      </w:r>
      <w:hyperlink r:id="rId41" w:tgtFrame="_blank" w:history="1">
        <w:r w:rsidRPr="001B3DF0">
          <w:rPr>
            <w:rStyle w:val="Hyperlink"/>
            <w:rFonts w:asciiTheme="minorHAnsi" w:hAnsiTheme="minorHAnsi" w:cstheme="minorHAnsi"/>
            <w:color w:val="auto"/>
            <w:sz w:val="22"/>
            <w:szCs w:val="22"/>
          </w:rPr>
          <w:t> U.S. Census</w:t>
        </w:r>
      </w:hyperlink>
      <w:r w:rsidRPr="001B3DF0">
        <w:rPr>
          <w:rFonts w:asciiTheme="minorHAnsi" w:hAnsiTheme="minorHAnsi" w:cstheme="minorHAnsi"/>
          <w:sz w:val="22"/>
          <w:szCs w:val="22"/>
        </w:rPr>
        <w:t> estimates that the uninsured rate in 2018 among Black Americans was 9.7 percent, while it was just 5.4 percent among white Americans. About 18 percent of underinsured adults in the United States are African American, according to the Century Foundation report.</w:t>
      </w:r>
      <w:r w:rsidR="006117EF" w:rsidRPr="001B3DF0">
        <w:rPr>
          <w:rFonts w:asciiTheme="minorHAnsi" w:hAnsiTheme="minorHAnsi" w:cstheme="minorHAnsi"/>
          <w:sz w:val="22"/>
          <w:szCs w:val="22"/>
        </w:rPr>
        <w:t xml:space="preserve">  </w:t>
      </w:r>
      <w:r w:rsidRPr="001B3DF0">
        <w:rPr>
          <w:rFonts w:asciiTheme="minorHAnsi" w:hAnsiTheme="minorHAnsi" w:cstheme="minorHAnsi"/>
          <w:sz w:val="22"/>
          <w:szCs w:val="22"/>
        </w:rPr>
        <w:t>“Preventive healthcare is less accessible to Black Americans as far as we can tell,” says </w:t>
      </w:r>
      <w:proofErr w:type="spellStart"/>
      <w:r w:rsidR="00A12CFB">
        <w:fldChar w:fldCharType="begin"/>
      </w:r>
      <w:r w:rsidR="00A12CFB">
        <w:instrText xml:space="preserve"> HYPERLINK "https://directory.sph.umn.edu/bio/sph-a-z/m%20kumi-smith" \t "_blank" </w:instrText>
      </w:r>
      <w:r w:rsidR="00A12CFB">
        <w:fldChar w:fldCharType="separate"/>
      </w:r>
      <w:r w:rsidRPr="001B3DF0">
        <w:rPr>
          <w:rStyle w:val="Hyperlink"/>
          <w:rFonts w:asciiTheme="minorHAnsi" w:hAnsiTheme="minorHAnsi" w:cstheme="minorHAnsi"/>
          <w:color w:val="auto"/>
          <w:sz w:val="22"/>
          <w:szCs w:val="22"/>
        </w:rPr>
        <w:t>Kumi</w:t>
      </w:r>
      <w:proofErr w:type="spellEnd"/>
      <w:r w:rsidRPr="001B3DF0">
        <w:rPr>
          <w:rStyle w:val="Hyperlink"/>
          <w:rFonts w:asciiTheme="minorHAnsi" w:hAnsiTheme="minorHAnsi" w:cstheme="minorHAnsi"/>
          <w:color w:val="auto"/>
          <w:sz w:val="22"/>
          <w:szCs w:val="22"/>
        </w:rPr>
        <w:t xml:space="preserve"> Smith, PhD</w:t>
      </w:r>
      <w:r w:rsidR="00A12CFB">
        <w:rPr>
          <w:rStyle w:val="Hyperlink"/>
          <w:rFonts w:asciiTheme="minorHAnsi" w:hAnsiTheme="minorHAnsi" w:cstheme="minorHAnsi"/>
          <w:color w:val="auto"/>
          <w:sz w:val="22"/>
          <w:szCs w:val="22"/>
        </w:rPr>
        <w:fldChar w:fldCharType="end"/>
      </w:r>
      <w:r w:rsidRPr="001B3DF0">
        <w:rPr>
          <w:rFonts w:asciiTheme="minorHAnsi" w:hAnsiTheme="minorHAnsi" w:cstheme="minorHAnsi"/>
          <w:sz w:val="22"/>
          <w:szCs w:val="22"/>
        </w:rPr>
        <w:t>, an assistant professor in the division of epidemiology and community health at the University of Minnesota in Minneapolis. “Plus, we have a for-profit model for healthcare right now that is incentivized toward emergency medicine, instead of trying to prevent the health problems in the first place. I think that’s why there’s a temptation to completely rethink the whole healthcare system and come up with a much more equitable model.”</w:t>
      </w:r>
      <w:r w:rsidR="00BB2A79" w:rsidRPr="001B3DF0">
        <w:rPr>
          <w:rFonts w:asciiTheme="minorHAnsi" w:hAnsiTheme="minorHAnsi" w:cstheme="minorHAnsi"/>
          <w:sz w:val="22"/>
          <w:szCs w:val="22"/>
        </w:rPr>
        <w:t xml:space="preserve">  </w:t>
      </w:r>
      <w:r w:rsidRPr="001B3DF0">
        <w:rPr>
          <w:rFonts w:asciiTheme="minorHAnsi" w:hAnsiTheme="minorHAnsi" w:cstheme="minorHAnsi"/>
          <w:sz w:val="22"/>
          <w:szCs w:val="22"/>
        </w:rPr>
        <w:t xml:space="preserve">Harris stresses that creating </w:t>
      </w:r>
      <w:r w:rsidR="000639E7" w:rsidRPr="001B3DF0">
        <w:rPr>
          <w:rFonts w:asciiTheme="minorHAnsi" w:hAnsiTheme="minorHAnsi" w:cstheme="minorHAnsi"/>
          <w:sz w:val="22"/>
          <w:szCs w:val="22"/>
        </w:rPr>
        <w:t xml:space="preserve">greater </w:t>
      </w:r>
      <w:r w:rsidRPr="001B3DF0">
        <w:rPr>
          <w:rFonts w:asciiTheme="minorHAnsi" w:hAnsiTheme="minorHAnsi" w:cstheme="minorHAnsi"/>
          <w:sz w:val="22"/>
          <w:szCs w:val="22"/>
        </w:rPr>
        <w:t xml:space="preserve">access to </w:t>
      </w:r>
      <w:r w:rsidR="0053219F" w:rsidRPr="001B3DF0">
        <w:rPr>
          <w:rFonts w:asciiTheme="minorHAnsi" w:hAnsiTheme="minorHAnsi" w:cstheme="minorHAnsi"/>
          <w:sz w:val="22"/>
          <w:szCs w:val="22"/>
        </w:rPr>
        <w:t xml:space="preserve">meaningful </w:t>
      </w:r>
      <w:r w:rsidRPr="001B3DF0">
        <w:rPr>
          <w:rFonts w:asciiTheme="minorHAnsi" w:hAnsiTheme="minorHAnsi" w:cstheme="minorHAnsi"/>
          <w:sz w:val="22"/>
          <w:szCs w:val="22"/>
        </w:rPr>
        <w:t>healthcare by making it more affordable would reduce comorbidities among Black Americans, reducing their vulnerability to COVID-19.</w:t>
      </w:r>
    </w:p>
    <w:p w14:paraId="1A35103C" w14:textId="00BC9E6D" w:rsidR="008F0B06" w:rsidRDefault="008F0B06" w:rsidP="008F0B06">
      <w:pPr>
        <w:pStyle w:val="NormalWeb"/>
        <w:shd w:val="clear" w:color="auto" w:fill="FFFFFF"/>
        <w:spacing w:before="300" w:beforeAutospacing="0" w:after="300" w:afterAutospacing="0"/>
        <w:rPr>
          <w:rFonts w:asciiTheme="minorHAnsi" w:hAnsiTheme="minorHAnsi" w:cstheme="minorHAnsi"/>
          <w:sz w:val="22"/>
          <w:szCs w:val="22"/>
        </w:rPr>
      </w:pPr>
    </w:p>
    <w:p w14:paraId="5F1659CB" w14:textId="777FA24D" w:rsidR="008F0B06" w:rsidRDefault="008F0B06" w:rsidP="008F0B06">
      <w:pPr>
        <w:pStyle w:val="NormalWeb"/>
        <w:shd w:val="clear" w:color="auto" w:fill="FFFFFF"/>
        <w:spacing w:before="300" w:beforeAutospacing="0" w:after="300" w:afterAutospacing="0"/>
        <w:rPr>
          <w:rFonts w:asciiTheme="minorHAnsi" w:hAnsiTheme="minorHAnsi" w:cstheme="minorHAnsi"/>
          <w:sz w:val="22"/>
          <w:szCs w:val="22"/>
        </w:rPr>
      </w:pPr>
    </w:p>
    <w:p w14:paraId="76825C4E" w14:textId="021C11C1" w:rsidR="008F0B06" w:rsidRDefault="008F0B06" w:rsidP="008F0B06">
      <w:pPr>
        <w:pStyle w:val="NormalWeb"/>
        <w:shd w:val="clear" w:color="auto" w:fill="FFFFFF"/>
        <w:spacing w:before="300" w:beforeAutospacing="0" w:after="300" w:afterAutospacing="0"/>
        <w:rPr>
          <w:rFonts w:asciiTheme="minorHAnsi" w:hAnsiTheme="minorHAnsi" w:cstheme="minorHAnsi"/>
          <w:sz w:val="22"/>
          <w:szCs w:val="22"/>
        </w:rPr>
      </w:pPr>
    </w:p>
    <w:p w14:paraId="09E1BE82" w14:textId="7F53C8BE" w:rsidR="008F0B06" w:rsidRPr="001B3DF0" w:rsidRDefault="008F0B06" w:rsidP="008F0B06">
      <w:pPr>
        <w:pStyle w:val="NormalWeb"/>
        <w:shd w:val="clear" w:color="auto" w:fill="FFFFFF"/>
        <w:spacing w:before="300" w:beforeAutospacing="0" w:after="300" w:afterAutospacing="0"/>
        <w:rPr>
          <w:rFonts w:asciiTheme="minorHAnsi" w:hAnsiTheme="minorHAnsi" w:cstheme="minorHAnsi"/>
          <w:sz w:val="22"/>
          <w:szCs w:val="22"/>
        </w:rPr>
      </w:pPr>
      <w:r>
        <w:rPr>
          <w:rFonts w:asciiTheme="minorHAnsi" w:hAnsiTheme="minorHAnsi" w:cstheme="minorHAnsi"/>
          <w:sz w:val="22"/>
          <w:szCs w:val="22"/>
        </w:rPr>
        <w:t>COVID Impact/Racial Disparity (continued)</w:t>
      </w:r>
    </w:p>
    <w:p w14:paraId="7439F27F" w14:textId="044E828C" w:rsidR="00F20D81" w:rsidRPr="001B3DF0" w:rsidRDefault="001017D9" w:rsidP="00766C0E">
      <w:pPr>
        <w:pStyle w:val="NormalWeb"/>
        <w:numPr>
          <w:ilvl w:val="1"/>
          <w:numId w:val="25"/>
        </w:numPr>
        <w:shd w:val="clear" w:color="auto" w:fill="FFFFFF"/>
        <w:spacing w:before="300" w:beforeAutospacing="0" w:after="300" w:afterAutospacing="0"/>
        <w:rPr>
          <w:rFonts w:asciiTheme="minorHAnsi" w:hAnsiTheme="minorHAnsi" w:cstheme="minorHAnsi"/>
          <w:sz w:val="22"/>
          <w:szCs w:val="22"/>
        </w:rPr>
      </w:pPr>
      <w:hyperlink r:id="rId42" w:tgtFrame="_blank" w:history="1">
        <w:r w:rsidR="00F20D81" w:rsidRPr="001B3DF0">
          <w:rPr>
            <w:rStyle w:val="Hyperlink"/>
            <w:rFonts w:asciiTheme="minorHAnsi" w:hAnsiTheme="minorHAnsi" w:cstheme="minorHAnsi"/>
            <w:color w:val="auto"/>
            <w:sz w:val="22"/>
            <w:szCs w:val="22"/>
          </w:rPr>
          <w:t>The CDC highlights</w:t>
        </w:r>
      </w:hyperlink>
      <w:r w:rsidR="00CC6C42" w:rsidRPr="001B3DF0">
        <w:rPr>
          <w:rFonts w:asciiTheme="minorHAnsi" w:hAnsiTheme="minorHAnsi" w:cstheme="minorHAnsi"/>
          <w:sz w:val="22"/>
          <w:szCs w:val="22"/>
        </w:rPr>
        <w:t xml:space="preserve"> </w:t>
      </w:r>
      <w:r w:rsidR="00F20D81" w:rsidRPr="001B3DF0">
        <w:rPr>
          <w:rFonts w:asciiTheme="minorHAnsi" w:hAnsiTheme="minorHAnsi" w:cstheme="minorHAnsi"/>
          <w:sz w:val="22"/>
          <w:szCs w:val="22"/>
        </w:rPr>
        <w:t>a number of economic and social conditions that impose greater health burdens on racial and ethnic minorities.</w:t>
      </w:r>
    </w:p>
    <w:p w14:paraId="6E18EA8B" w14:textId="0B14D992" w:rsidR="00F20D81" w:rsidRPr="001B3DF0" w:rsidRDefault="00F20D81" w:rsidP="00766C0E">
      <w:pPr>
        <w:pStyle w:val="NormalWeb"/>
        <w:numPr>
          <w:ilvl w:val="2"/>
          <w:numId w:val="25"/>
        </w:numPr>
        <w:shd w:val="clear" w:color="auto" w:fill="FFFFFF"/>
        <w:spacing w:before="300" w:beforeAutospacing="0" w:after="300" w:afterAutospacing="0"/>
        <w:rPr>
          <w:rFonts w:asciiTheme="minorHAnsi" w:hAnsiTheme="minorHAnsi" w:cstheme="minorHAnsi"/>
          <w:sz w:val="22"/>
          <w:szCs w:val="22"/>
        </w:rPr>
      </w:pPr>
      <w:r w:rsidRPr="001B3DF0">
        <w:rPr>
          <w:rFonts w:asciiTheme="minorHAnsi" w:hAnsiTheme="minorHAnsi" w:cstheme="minorHAnsi"/>
          <w:sz w:val="22"/>
          <w:szCs w:val="22"/>
        </w:rPr>
        <w:t>Members of racial and ethnic minorities may be more likely to live in densely populated areas because of institutional racism in the form of residential housing segregation, according to the health agency. Many live in multigenerational households, making it more difficult to protect older family members against infection</w:t>
      </w:r>
      <w:r w:rsidR="009E5519" w:rsidRPr="001B3DF0">
        <w:rPr>
          <w:rFonts w:asciiTheme="minorHAnsi" w:hAnsiTheme="minorHAnsi" w:cstheme="minorHAnsi"/>
          <w:sz w:val="22"/>
          <w:szCs w:val="22"/>
        </w:rPr>
        <w:t xml:space="preserve"> through social distancing practices</w:t>
      </w:r>
      <w:r w:rsidRPr="001B3DF0">
        <w:rPr>
          <w:rFonts w:asciiTheme="minorHAnsi" w:hAnsiTheme="minorHAnsi" w:cstheme="minorHAnsi"/>
          <w:sz w:val="22"/>
          <w:szCs w:val="22"/>
        </w:rPr>
        <w:t>. (</w:t>
      </w:r>
      <w:hyperlink r:id="rId43" w:tgtFrame="_blank" w:history="1">
        <w:r w:rsidRPr="001B3DF0">
          <w:rPr>
            <w:rStyle w:val="Hyperlink"/>
            <w:rFonts w:asciiTheme="minorHAnsi" w:hAnsiTheme="minorHAnsi" w:cstheme="minorHAnsi"/>
            <w:color w:val="auto"/>
            <w:sz w:val="22"/>
            <w:szCs w:val="22"/>
          </w:rPr>
          <w:t>The CDC reports</w:t>
        </w:r>
      </w:hyperlink>
      <w:r w:rsidRPr="001B3DF0">
        <w:rPr>
          <w:rFonts w:asciiTheme="minorHAnsi" w:hAnsiTheme="minorHAnsi" w:cstheme="minorHAnsi"/>
          <w:sz w:val="22"/>
          <w:szCs w:val="22"/>
        </w:rPr>
        <w:t> that 8 out of 10 COVID-19 deaths reported in the United States have been in adults 65 years old and older.)</w:t>
      </w:r>
    </w:p>
    <w:p w14:paraId="4CEAD2CD" w14:textId="77777777" w:rsidR="00F20D81" w:rsidRPr="001B3DF0" w:rsidRDefault="00F20D81" w:rsidP="00766C0E">
      <w:pPr>
        <w:pStyle w:val="NormalWeb"/>
        <w:numPr>
          <w:ilvl w:val="2"/>
          <w:numId w:val="25"/>
        </w:numPr>
        <w:shd w:val="clear" w:color="auto" w:fill="FFFFFF"/>
        <w:spacing w:before="300" w:beforeAutospacing="0" w:after="300" w:afterAutospacing="0"/>
        <w:rPr>
          <w:rFonts w:asciiTheme="minorHAnsi" w:hAnsiTheme="minorHAnsi" w:cstheme="minorHAnsi"/>
          <w:sz w:val="22"/>
          <w:szCs w:val="22"/>
        </w:rPr>
      </w:pPr>
      <w:r w:rsidRPr="001B3DF0">
        <w:rPr>
          <w:rFonts w:asciiTheme="minorHAnsi" w:hAnsiTheme="minorHAnsi" w:cstheme="minorHAnsi"/>
          <w:sz w:val="22"/>
          <w:szCs w:val="22"/>
        </w:rPr>
        <w:t>Racial and ethnic minority groups are overrepresented in jails, prisons, and detention centers, facilities that have been </w:t>
      </w:r>
      <w:hyperlink r:id="rId44" w:tgtFrame="_blank" w:history="1">
        <w:r w:rsidRPr="001B3DF0">
          <w:rPr>
            <w:rStyle w:val="Hyperlink"/>
            <w:rFonts w:asciiTheme="minorHAnsi" w:hAnsiTheme="minorHAnsi" w:cstheme="minorHAnsi"/>
            <w:color w:val="auto"/>
            <w:sz w:val="22"/>
            <w:szCs w:val="22"/>
          </w:rPr>
          <w:t>outbreak hot spots</w:t>
        </w:r>
      </w:hyperlink>
      <w:r w:rsidRPr="001B3DF0">
        <w:rPr>
          <w:rFonts w:asciiTheme="minorHAnsi" w:hAnsiTheme="minorHAnsi" w:cstheme="minorHAnsi"/>
          <w:sz w:val="22"/>
          <w:szCs w:val="22"/>
        </w:rPr>
        <w:t> across the country.</w:t>
      </w:r>
    </w:p>
    <w:p w14:paraId="62FBA3F9" w14:textId="441C8095" w:rsidR="00F20D81" w:rsidRPr="001B3DF0" w:rsidRDefault="009E5519" w:rsidP="00766C0E">
      <w:pPr>
        <w:pStyle w:val="NormalWeb"/>
        <w:numPr>
          <w:ilvl w:val="2"/>
          <w:numId w:val="25"/>
        </w:numPr>
        <w:shd w:val="clear" w:color="auto" w:fill="FFFFFF"/>
        <w:spacing w:before="300" w:beforeAutospacing="0" w:after="300" w:afterAutospacing="0"/>
        <w:rPr>
          <w:rFonts w:asciiTheme="minorHAnsi" w:hAnsiTheme="minorHAnsi" w:cstheme="minorHAnsi"/>
          <w:sz w:val="22"/>
          <w:szCs w:val="22"/>
        </w:rPr>
      </w:pPr>
      <w:r w:rsidRPr="001B3DF0">
        <w:rPr>
          <w:rFonts w:asciiTheme="minorHAnsi" w:hAnsiTheme="minorHAnsi" w:cstheme="minorHAnsi"/>
          <w:sz w:val="22"/>
          <w:szCs w:val="22"/>
        </w:rPr>
        <w:t>Additionally</w:t>
      </w:r>
      <w:r w:rsidR="00161908" w:rsidRPr="001B3DF0">
        <w:rPr>
          <w:rFonts w:asciiTheme="minorHAnsi" w:hAnsiTheme="minorHAnsi" w:cstheme="minorHAnsi"/>
          <w:sz w:val="22"/>
          <w:szCs w:val="22"/>
        </w:rPr>
        <w:t>, t</w:t>
      </w:r>
      <w:r w:rsidR="00F20D81" w:rsidRPr="001B3DF0">
        <w:rPr>
          <w:rFonts w:asciiTheme="minorHAnsi" w:hAnsiTheme="minorHAnsi" w:cstheme="minorHAnsi"/>
          <w:sz w:val="22"/>
          <w:szCs w:val="22"/>
        </w:rPr>
        <w:t>hese populations may live farther from medical facilities and not have adequate means of transportation to get there. </w:t>
      </w:r>
      <w:hyperlink r:id="rId45" w:tgtFrame="_blank" w:history="1">
        <w:r w:rsidR="00F20D81" w:rsidRPr="001B3DF0">
          <w:rPr>
            <w:rStyle w:val="Hyperlink"/>
            <w:rFonts w:asciiTheme="minorHAnsi" w:hAnsiTheme="minorHAnsi" w:cstheme="minorHAnsi"/>
            <w:color w:val="auto"/>
            <w:sz w:val="22"/>
            <w:szCs w:val="22"/>
          </w:rPr>
          <w:t>Research</w:t>
        </w:r>
      </w:hyperlink>
      <w:r w:rsidR="00F20D81" w:rsidRPr="001B3DF0">
        <w:rPr>
          <w:rFonts w:asciiTheme="minorHAnsi" w:hAnsiTheme="minorHAnsi" w:cstheme="minorHAnsi"/>
          <w:sz w:val="22"/>
          <w:szCs w:val="22"/>
        </w:rPr>
        <w:t> has suggested that they may not have access to healthy food sources, with low-incomes neighborhoods offering more fast-food outlets and convenience stores.</w:t>
      </w:r>
    </w:p>
    <w:p w14:paraId="3AF56CF4" w14:textId="77777777" w:rsidR="00F20D81" w:rsidRPr="001B3DF0" w:rsidRDefault="00F20D81" w:rsidP="00766C0E">
      <w:pPr>
        <w:pStyle w:val="NormalWeb"/>
        <w:numPr>
          <w:ilvl w:val="1"/>
          <w:numId w:val="25"/>
        </w:numPr>
        <w:shd w:val="clear" w:color="auto" w:fill="FFFFFF"/>
        <w:spacing w:before="300" w:beforeAutospacing="0" w:after="300" w:afterAutospacing="0"/>
        <w:rPr>
          <w:rFonts w:asciiTheme="minorHAnsi" w:hAnsiTheme="minorHAnsi" w:cstheme="minorHAnsi"/>
          <w:sz w:val="22"/>
          <w:szCs w:val="22"/>
        </w:rPr>
      </w:pPr>
      <w:r w:rsidRPr="001B3DF0">
        <w:rPr>
          <w:rFonts w:asciiTheme="minorHAnsi" w:hAnsiTheme="minorHAnsi" w:cstheme="minorHAnsi"/>
          <w:sz w:val="22"/>
          <w:szCs w:val="22"/>
        </w:rPr>
        <w:t>Black Americans are often employed in areas — including healthcare, retail (such as grocery stores), and transportation — that are more likely to expose them to the virus. </w:t>
      </w:r>
      <w:hyperlink r:id="rId46" w:tgtFrame="_blank" w:history="1">
        <w:r w:rsidRPr="001B3DF0">
          <w:rPr>
            <w:rStyle w:val="Hyperlink"/>
            <w:rFonts w:asciiTheme="minorHAnsi" w:hAnsiTheme="minorHAnsi" w:cstheme="minorHAnsi"/>
            <w:color w:val="auto"/>
            <w:sz w:val="22"/>
            <w:szCs w:val="22"/>
          </w:rPr>
          <w:t>The CDC estimates</w:t>
        </w:r>
      </w:hyperlink>
      <w:r w:rsidRPr="001B3DF0">
        <w:rPr>
          <w:rFonts w:asciiTheme="minorHAnsi" w:hAnsiTheme="minorHAnsi" w:cstheme="minorHAnsi"/>
          <w:sz w:val="22"/>
          <w:szCs w:val="22"/>
        </w:rPr>
        <w:t> that nearly one-quarter of employed African American and Hispanic workers in the U.S. work in service industry jobs, compared with 16 percent of non-Hispanic white Americans.</w:t>
      </w:r>
    </w:p>
    <w:p w14:paraId="61DAA73E" w14:textId="6CBC7529" w:rsidR="00F20D81" w:rsidRPr="001B3DF0" w:rsidRDefault="00F20D81" w:rsidP="00766C0E">
      <w:pPr>
        <w:pStyle w:val="NormalWeb"/>
        <w:numPr>
          <w:ilvl w:val="2"/>
          <w:numId w:val="25"/>
        </w:numPr>
        <w:shd w:val="clear" w:color="auto" w:fill="FFFFFF"/>
        <w:spacing w:before="300" w:beforeAutospacing="0" w:after="300" w:afterAutospacing="0"/>
        <w:rPr>
          <w:rFonts w:asciiTheme="minorHAnsi" w:hAnsiTheme="minorHAnsi" w:cstheme="minorHAnsi"/>
          <w:sz w:val="22"/>
          <w:szCs w:val="22"/>
        </w:rPr>
      </w:pPr>
      <w:r w:rsidRPr="001B3DF0">
        <w:rPr>
          <w:rFonts w:asciiTheme="minorHAnsi" w:hAnsiTheme="minorHAnsi" w:cstheme="minorHAnsi"/>
          <w:sz w:val="22"/>
          <w:szCs w:val="22"/>
        </w:rPr>
        <w:t>They are frequently sole breadwinners for the family and less able to take time off. </w:t>
      </w:r>
      <w:hyperlink r:id="rId47" w:tgtFrame="_blank" w:history="1">
        <w:r w:rsidRPr="001B3DF0">
          <w:rPr>
            <w:rStyle w:val="Hyperlink"/>
            <w:rFonts w:asciiTheme="minorHAnsi" w:hAnsiTheme="minorHAnsi" w:cstheme="minorHAnsi"/>
            <w:color w:val="auto"/>
            <w:sz w:val="22"/>
            <w:szCs w:val="22"/>
          </w:rPr>
          <w:t>The Institute for Women’s Policy Research says</w:t>
        </w:r>
      </w:hyperlink>
      <w:r w:rsidRPr="001B3DF0">
        <w:rPr>
          <w:rFonts w:asciiTheme="minorHAnsi" w:hAnsiTheme="minorHAnsi" w:cstheme="minorHAnsi"/>
          <w:sz w:val="22"/>
          <w:szCs w:val="22"/>
        </w:rPr>
        <w:t> more than 4 in 5 Black mothers are breadwinners, with a majority of Black mothers (60.9 percent) raising families on their own.</w:t>
      </w:r>
      <w:r w:rsidR="001F7A9A" w:rsidRPr="001B3DF0">
        <w:rPr>
          <w:rFonts w:asciiTheme="minorHAnsi" w:hAnsiTheme="minorHAnsi" w:cstheme="minorHAnsi"/>
          <w:sz w:val="22"/>
          <w:szCs w:val="22"/>
        </w:rPr>
        <w:t xml:space="preserve"> </w:t>
      </w:r>
      <w:r w:rsidRPr="001B3DF0">
        <w:rPr>
          <w:rFonts w:asciiTheme="minorHAnsi" w:hAnsiTheme="minorHAnsi" w:cstheme="minorHAnsi"/>
          <w:sz w:val="22"/>
          <w:szCs w:val="22"/>
        </w:rPr>
        <w:lastRenderedPageBreak/>
        <w:t>“We know that Black and brown people have less job security overall, and they may be more likely to fill vulnerable jobs,” says </w:t>
      </w:r>
      <w:hyperlink r:id="rId48" w:tgtFrame="_blank" w:history="1">
        <w:r w:rsidRPr="001B3DF0">
          <w:rPr>
            <w:rStyle w:val="Hyperlink"/>
            <w:rFonts w:asciiTheme="minorHAnsi" w:hAnsiTheme="minorHAnsi" w:cstheme="minorHAnsi"/>
            <w:color w:val="auto"/>
            <w:sz w:val="22"/>
            <w:szCs w:val="22"/>
          </w:rPr>
          <w:t>Yvonne Maldonado, MD</w:t>
        </w:r>
      </w:hyperlink>
      <w:r w:rsidRPr="001B3DF0">
        <w:rPr>
          <w:rFonts w:asciiTheme="minorHAnsi" w:hAnsiTheme="minorHAnsi" w:cstheme="minorHAnsi"/>
          <w:sz w:val="22"/>
          <w:szCs w:val="22"/>
        </w:rPr>
        <w:t>, senior associate dean for faculty development and diversity and chief of the infectious diseases division within the department of pediatrics at Stanford University in California.</w:t>
      </w:r>
    </w:p>
    <w:p w14:paraId="30E676A6" w14:textId="77777777" w:rsidR="00450FC1" w:rsidRPr="00450FC1" w:rsidRDefault="00F20D81" w:rsidP="00450FC1">
      <w:pPr>
        <w:pStyle w:val="NormalWeb"/>
        <w:numPr>
          <w:ilvl w:val="1"/>
          <w:numId w:val="25"/>
        </w:numPr>
        <w:shd w:val="clear" w:color="auto" w:fill="FFFFFF"/>
        <w:spacing w:before="120" w:beforeAutospacing="0" w:after="0" w:afterAutospacing="0"/>
        <w:rPr>
          <w:rFonts w:asciiTheme="minorHAnsi" w:hAnsiTheme="minorHAnsi" w:cstheme="minorHAnsi"/>
          <w:sz w:val="22"/>
          <w:szCs w:val="22"/>
        </w:rPr>
      </w:pPr>
      <w:r w:rsidRPr="00450FC1">
        <w:rPr>
          <w:rFonts w:asciiTheme="minorHAnsi" w:hAnsiTheme="minorHAnsi" w:cstheme="minorHAnsi"/>
          <w:sz w:val="22"/>
          <w:szCs w:val="22"/>
        </w:rPr>
        <w:t>General </w:t>
      </w:r>
      <w:hyperlink r:id="rId49" w:history="1">
        <w:r w:rsidRPr="00450FC1">
          <w:rPr>
            <w:rStyle w:val="Hyperlink"/>
            <w:rFonts w:asciiTheme="minorHAnsi" w:hAnsiTheme="minorHAnsi" w:cstheme="minorHAnsi"/>
            <w:color w:val="auto"/>
            <w:sz w:val="22"/>
            <w:szCs w:val="22"/>
          </w:rPr>
          <w:t>stress</w:t>
        </w:r>
      </w:hyperlink>
      <w:r w:rsidRPr="00450FC1">
        <w:rPr>
          <w:rFonts w:asciiTheme="minorHAnsi" w:hAnsiTheme="minorHAnsi" w:cstheme="minorHAnsi"/>
          <w:sz w:val="22"/>
          <w:szCs w:val="22"/>
        </w:rPr>
        <w:t> ad</w:t>
      </w:r>
      <w:r w:rsidR="00E44372" w:rsidRPr="00450FC1">
        <w:rPr>
          <w:rFonts w:asciiTheme="minorHAnsi" w:hAnsiTheme="minorHAnsi" w:cstheme="minorHAnsi"/>
          <w:sz w:val="22"/>
          <w:szCs w:val="22"/>
        </w:rPr>
        <w:t>ding</w:t>
      </w:r>
      <w:r w:rsidRPr="00450FC1">
        <w:rPr>
          <w:rFonts w:asciiTheme="minorHAnsi" w:hAnsiTheme="minorHAnsi" w:cstheme="minorHAnsi"/>
          <w:sz w:val="22"/>
          <w:szCs w:val="22"/>
        </w:rPr>
        <w:t xml:space="preserve"> pressure related to systemic racism may accelerate aging among the Black American population, a concept that </w:t>
      </w:r>
      <w:hyperlink r:id="rId50" w:tgtFrame="_blank" w:history="1">
        <w:r w:rsidRPr="00450FC1">
          <w:rPr>
            <w:rStyle w:val="Hyperlink"/>
            <w:rFonts w:asciiTheme="minorHAnsi" w:hAnsiTheme="minorHAnsi" w:cstheme="minorHAnsi"/>
            <w:color w:val="auto"/>
            <w:sz w:val="22"/>
            <w:szCs w:val="22"/>
          </w:rPr>
          <w:t>scientists refer to as “weathering.”</w:t>
        </w:r>
      </w:hyperlink>
      <w:r w:rsidR="00376F31" w:rsidRPr="00450FC1">
        <w:rPr>
          <w:rFonts w:asciiTheme="minorHAnsi" w:hAnsiTheme="minorHAnsi" w:cstheme="minorHAnsi"/>
          <w:sz w:val="22"/>
          <w:szCs w:val="22"/>
        </w:rPr>
        <w:t xml:space="preserve">  </w:t>
      </w:r>
      <w:r w:rsidRPr="00450FC1">
        <w:rPr>
          <w:rFonts w:asciiTheme="minorHAnsi" w:hAnsiTheme="minorHAnsi" w:cstheme="minorHAnsi"/>
          <w:sz w:val="22"/>
          <w:szCs w:val="22"/>
        </w:rPr>
        <w:t>“There are studies that suggest that just dealing with the stresses of racism, day in and day out, may actually compromise an individual’s health to the point that they are more vulnerable to a lot of the chronic disease outcomes that we see that are so much higher in Black communities,” says Smith.</w:t>
      </w:r>
    </w:p>
    <w:p w14:paraId="274185BB" w14:textId="4C1A9C31" w:rsidR="00CA60CB" w:rsidRPr="00450FC1" w:rsidRDefault="00F20D81" w:rsidP="00450FC1">
      <w:pPr>
        <w:pStyle w:val="NormalWeb"/>
        <w:numPr>
          <w:ilvl w:val="1"/>
          <w:numId w:val="25"/>
        </w:numPr>
        <w:shd w:val="clear" w:color="auto" w:fill="FFFFFF"/>
        <w:spacing w:before="0" w:beforeAutospacing="0" w:after="0" w:afterAutospacing="0"/>
        <w:rPr>
          <w:rFonts w:asciiTheme="minorHAnsi" w:hAnsiTheme="minorHAnsi" w:cstheme="minorHAnsi"/>
          <w:sz w:val="22"/>
          <w:szCs w:val="22"/>
        </w:rPr>
      </w:pPr>
      <w:r w:rsidRPr="00450FC1">
        <w:rPr>
          <w:rFonts w:asciiTheme="minorHAnsi" w:hAnsiTheme="minorHAnsi" w:cstheme="minorHAnsi"/>
          <w:sz w:val="22"/>
          <w:szCs w:val="22"/>
        </w:rPr>
        <w:t>Dr. Maldonado suggests that the stressors of racism may even negatively impact an individual’s genetic makeup.</w:t>
      </w:r>
      <w:r w:rsidR="00EC684F" w:rsidRPr="00450FC1">
        <w:rPr>
          <w:rFonts w:asciiTheme="minorHAnsi" w:hAnsiTheme="minorHAnsi" w:cstheme="minorHAnsi"/>
          <w:sz w:val="22"/>
          <w:szCs w:val="22"/>
        </w:rPr>
        <w:t xml:space="preserve"> </w:t>
      </w:r>
      <w:r w:rsidRPr="00450FC1">
        <w:rPr>
          <w:rFonts w:asciiTheme="minorHAnsi" w:hAnsiTheme="minorHAnsi" w:cstheme="minorHAnsi"/>
          <w:sz w:val="22"/>
          <w:szCs w:val="22"/>
        </w:rPr>
        <w:t>“We know that African American kids in urban stressed environments have higher levels of stress hormones, and that their chromosomes have areas called </w:t>
      </w:r>
      <w:hyperlink r:id="rId51" w:tgtFrame="_blank" w:history="1">
        <w:r w:rsidRPr="00450FC1">
          <w:rPr>
            <w:rStyle w:val="Hyperlink"/>
            <w:rFonts w:asciiTheme="minorHAnsi" w:hAnsiTheme="minorHAnsi" w:cstheme="minorHAnsi"/>
            <w:color w:val="auto"/>
            <w:sz w:val="22"/>
            <w:szCs w:val="22"/>
          </w:rPr>
          <w:t>telomeres</w:t>
        </w:r>
      </w:hyperlink>
      <w:r w:rsidRPr="00450FC1">
        <w:rPr>
          <w:rFonts w:asciiTheme="minorHAnsi" w:hAnsiTheme="minorHAnsi" w:cstheme="minorHAnsi"/>
          <w:sz w:val="22"/>
          <w:szCs w:val="22"/>
        </w:rPr>
        <w:t> that are shortened — they’re actually aged much faster than telomeres of other children,” she says. “These are environmental influences that can change your genomic responses and be carried down from one generation to the next.”</w:t>
      </w:r>
    </w:p>
    <w:p w14:paraId="51876484" w14:textId="4C4928DE" w:rsidR="00F20D81" w:rsidRPr="008F0B06" w:rsidRDefault="001017D9" w:rsidP="00450FC1">
      <w:pPr>
        <w:pStyle w:val="NormalWeb"/>
        <w:numPr>
          <w:ilvl w:val="1"/>
          <w:numId w:val="25"/>
        </w:numPr>
        <w:shd w:val="clear" w:color="auto" w:fill="FFFFFF"/>
        <w:spacing w:before="0" w:beforeAutospacing="0" w:after="0" w:afterAutospacing="0"/>
        <w:rPr>
          <w:rFonts w:asciiTheme="minorHAnsi" w:hAnsiTheme="minorHAnsi" w:cstheme="minorHAnsi"/>
          <w:sz w:val="22"/>
          <w:szCs w:val="22"/>
        </w:rPr>
      </w:pPr>
      <w:hyperlink r:id="rId52" w:history="1">
        <w:r w:rsidR="00C5177C" w:rsidRPr="00450FC1">
          <w:rPr>
            <w:rStyle w:val="Hyperlink"/>
            <w:rFonts w:asciiTheme="minorHAnsi" w:hAnsiTheme="minorHAnsi" w:cstheme="minorHAnsi"/>
            <w:color w:val="auto"/>
            <w:sz w:val="22"/>
            <w:szCs w:val="22"/>
            <w:shd w:val="clear" w:color="auto" w:fill="FFFFFF"/>
          </w:rPr>
          <w:t>Children as young as 7 years old recognize and are affected by racism</w:t>
        </w:r>
      </w:hyperlink>
      <w:r w:rsidR="00C5177C" w:rsidRPr="00450FC1">
        <w:rPr>
          <w:rFonts w:asciiTheme="minorHAnsi" w:hAnsiTheme="minorHAnsi" w:cstheme="minorHAnsi"/>
          <w:sz w:val="22"/>
          <w:szCs w:val="22"/>
          <w:shd w:val="clear" w:color="auto" w:fill="FFFFFF"/>
        </w:rPr>
        <w:t>, but discrimination’s long-term negative effect is diminished when a child understands and identifies with his or her racial or ethnic group.</w:t>
      </w:r>
    </w:p>
    <w:p w14:paraId="2DB1B2A1" w14:textId="151E8622" w:rsidR="008F0B06" w:rsidRDefault="008F0B06" w:rsidP="008F0B06">
      <w:pPr>
        <w:pStyle w:val="NormalWeb"/>
        <w:shd w:val="clear" w:color="auto" w:fill="FFFFFF"/>
        <w:spacing w:before="0" w:beforeAutospacing="0" w:after="0" w:afterAutospacing="0"/>
        <w:rPr>
          <w:rFonts w:asciiTheme="minorHAnsi" w:hAnsiTheme="minorHAnsi" w:cstheme="minorHAnsi"/>
          <w:sz w:val="22"/>
          <w:szCs w:val="22"/>
          <w:shd w:val="clear" w:color="auto" w:fill="FFFFFF"/>
        </w:rPr>
      </w:pPr>
    </w:p>
    <w:p w14:paraId="4F0C904E" w14:textId="3008E4E4" w:rsidR="008F0B06" w:rsidRDefault="008F0B06" w:rsidP="008F0B06">
      <w:pPr>
        <w:pStyle w:val="NormalWeb"/>
        <w:shd w:val="clear" w:color="auto" w:fill="FFFFFF"/>
        <w:spacing w:before="0" w:beforeAutospacing="0" w:after="0" w:afterAutospacing="0"/>
        <w:rPr>
          <w:rFonts w:asciiTheme="minorHAnsi" w:hAnsiTheme="minorHAnsi" w:cstheme="minorHAnsi"/>
          <w:sz w:val="22"/>
          <w:szCs w:val="22"/>
          <w:shd w:val="clear" w:color="auto" w:fill="FFFFFF"/>
        </w:rPr>
      </w:pPr>
    </w:p>
    <w:p w14:paraId="6041CF86" w14:textId="57C33992" w:rsidR="008F0B06" w:rsidRDefault="008F0B06" w:rsidP="008F0B06">
      <w:pPr>
        <w:pStyle w:val="NormalWeb"/>
        <w:shd w:val="clear" w:color="auto" w:fill="FFFFFF"/>
        <w:spacing w:before="0" w:beforeAutospacing="0" w:after="0" w:afterAutospacing="0"/>
        <w:rPr>
          <w:rFonts w:asciiTheme="minorHAnsi" w:hAnsiTheme="minorHAnsi" w:cstheme="minorHAnsi"/>
          <w:sz w:val="22"/>
          <w:szCs w:val="22"/>
          <w:shd w:val="clear" w:color="auto" w:fill="FFFFFF"/>
        </w:rPr>
      </w:pPr>
    </w:p>
    <w:p w14:paraId="77847379" w14:textId="0137D8A6" w:rsidR="008F0B06" w:rsidRPr="00450FC1" w:rsidRDefault="008F0B06" w:rsidP="008F0B06">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shd w:val="clear" w:color="auto" w:fill="FFFFFF"/>
        </w:rPr>
        <w:t xml:space="preserve">COVID (continued)  </w:t>
      </w:r>
    </w:p>
    <w:p w14:paraId="495D8A43" w14:textId="77777777" w:rsidR="0029290F" w:rsidRPr="00450FC1" w:rsidRDefault="0029290F" w:rsidP="00450FC1">
      <w:pPr>
        <w:spacing w:after="0" w:line="240" w:lineRule="auto"/>
        <w:rPr>
          <w:rFonts w:eastAsia="Times New Roman" w:cstheme="minorHAnsi"/>
        </w:rPr>
      </w:pPr>
    </w:p>
    <w:p w14:paraId="0380602D" w14:textId="54C5F53A" w:rsidR="00CF64FB" w:rsidRPr="00450FC1" w:rsidRDefault="00EB0DD8" w:rsidP="00450FC1">
      <w:pPr>
        <w:pStyle w:val="ListParagraph"/>
        <w:numPr>
          <w:ilvl w:val="0"/>
          <w:numId w:val="27"/>
        </w:numPr>
        <w:spacing w:after="0" w:line="240" w:lineRule="auto"/>
        <w:rPr>
          <w:rFonts w:eastAsia="Times New Roman" w:cstheme="minorHAnsi"/>
          <w:color w:val="000000"/>
        </w:rPr>
      </w:pPr>
      <w:r w:rsidRPr="00450FC1">
        <w:rPr>
          <w:rFonts w:eastAsia="Times New Roman" w:cstheme="minorHAnsi"/>
        </w:rPr>
        <w:t xml:space="preserve">Community health care providers like Easterseals </w:t>
      </w:r>
      <w:r w:rsidR="00560364" w:rsidRPr="00450FC1">
        <w:rPr>
          <w:rFonts w:eastAsia="Times New Roman" w:cstheme="minorHAnsi"/>
        </w:rPr>
        <w:t xml:space="preserve">are providing services in the same way acute care doctors are – ensuring </w:t>
      </w:r>
      <w:r w:rsidR="00560364" w:rsidRPr="00450FC1">
        <w:rPr>
          <w:rFonts w:eastAsia="Times New Roman" w:cstheme="minorHAnsi"/>
          <w:color w:val="000000"/>
        </w:rPr>
        <w:t xml:space="preserve">a continuum of </w:t>
      </w:r>
      <w:r w:rsidR="000D5826" w:rsidRPr="00450FC1">
        <w:rPr>
          <w:rFonts w:eastAsia="Times New Roman" w:cstheme="minorHAnsi"/>
          <w:color w:val="000000"/>
        </w:rPr>
        <w:t xml:space="preserve">care </w:t>
      </w:r>
      <w:r w:rsidR="007B2329" w:rsidRPr="00450FC1">
        <w:rPr>
          <w:rFonts w:eastAsia="Times New Roman" w:cstheme="minorHAnsi"/>
          <w:color w:val="000000"/>
        </w:rPr>
        <w:t xml:space="preserve">and ensuring that people are kept out of emergency rooms in order to alleviate the heavy burden </w:t>
      </w:r>
      <w:r w:rsidR="00E433F6" w:rsidRPr="00450FC1">
        <w:rPr>
          <w:rFonts w:eastAsia="Times New Roman" w:cstheme="minorHAnsi"/>
          <w:color w:val="000000"/>
        </w:rPr>
        <w:t xml:space="preserve">the acute healthcare systems are facing as a result of the Coronavirus.  </w:t>
      </w:r>
      <w:r w:rsidR="00560364" w:rsidRPr="00450FC1">
        <w:rPr>
          <w:rFonts w:eastAsia="Times New Roman" w:cstheme="minorHAnsi"/>
          <w:color w:val="000000"/>
        </w:rPr>
        <w:t xml:space="preserve">A focus on the broader national healthcare network will ensure the best outcomes as we </w:t>
      </w:r>
      <w:r w:rsidR="000D5826" w:rsidRPr="00450FC1">
        <w:rPr>
          <w:rFonts w:eastAsia="Times New Roman" w:cstheme="minorHAnsi"/>
          <w:color w:val="000000"/>
        </w:rPr>
        <w:t xml:space="preserve">continue to </w:t>
      </w:r>
      <w:r w:rsidR="00560364" w:rsidRPr="00450FC1">
        <w:rPr>
          <w:rFonts w:eastAsia="Times New Roman" w:cstheme="minorHAnsi"/>
          <w:color w:val="000000"/>
        </w:rPr>
        <w:t>face th</w:t>
      </w:r>
      <w:r w:rsidR="000D5826" w:rsidRPr="00450FC1">
        <w:rPr>
          <w:rFonts w:eastAsia="Times New Roman" w:cstheme="minorHAnsi"/>
          <w:color w:val="000000"/>
        </w:rPr>
        <w:t>e</w:t>
      </w:r>
      <w:r w:rsidR="00560364" w:rsidRPr="00450FC1">
        <w:rPr>
          <w:rFonts w:eastAsia="Times New Roman" w:cstheme="minorHAnsi"/>
          <w:color w:val="000000"/>
        </w:rPr>
        <w:t xml:space="preserve"> COVID-19 pandemic.</w:t>
      </w:r>
    </w:p>
    <w:p w14:paraId="4E3BCC99" w14:textId="77777777" w:rsidR="00160D3C" w:rsidRPr="00450FC1" w:rsidRDefault="00160D3C" w:rsidP="00450FC1">
      <w:pPr>
        <w:spacing w:after="0" w:line="240" w:lineRule="auto"/>
        <w:ind w:left="360"/>
        <w:jc w:val="both"/>
        <w:rPr>
          <w:rFonts w:cstheme="minorHAnsi"/>
        </w:rPr>
      </w:pPr>
    </w:p>
    <w:p w14:paraId="4BF4E2A8" w14:textId="1192F7DE" w:rsidR="00CE619C" w:rsidRPr="00450FC1" w:rsidRDefault="006107C3" w:rsidP="00450FC1">
      <w:pPr>
        <w:pStyle w:val="ListParagraph"/>
        <w:numPr>
          <w:ilvl w:val="0"/>
          <w:numId w:val="15"/>
        </w:numPr>
        <w:spacing w:after="0"/>
        <w:rPr>
          <w:rFonts w:cstheme="minorHAnsi"/>
        </w:rPr>
      </w:pPr>
      <w:r w:rsidRPr="00450FC1">
        <w:rPr>
          <w:rFonts w:eastAsia="Times New Roman" w:cstheme="minorHAnsi"/>
          <w:color w:val="000000"/>
        </w:rPr>
        <w:t xml:space="preserve">Mental health </w:t>
      </w:r>
      <w:r w:rsidR="008E2CB1" w:rsidRPr="00450FC1">
        <w:rPr>
          <w:rFonts w:eastAsia="Times New Roman" w:cstheme="minorHAnsi"/>
          <w:color w:val="000000"/>
        </w:rPr>
        <w:t>and Substance Abuse Disorders</w:t>
      </w:r>
      <w:r w:rsidR="009D1A90" w:rsidRPr="00450FC1">
        <w:rPr>
          <w:rFonts w:eastAsia="Times New Roman" w:cstheme="minorHAnsi"/>
          <w:color w:val="000000"/>
        </w:rPr>
        <w:t xml:space="preserve"> (S</w:t>
      </w:r>
      <w:r w:rsidR="00DE15D3" w:rsidRPr="00450FC1">
        <w:rPr>
          <w:rFonts w:cstheme="minorHAnsi"/>
        </w:rPr>
        <w:t>UD)</w:t>
      </w:r>
      <w:r w:rsidR="009D1A90" w:rsidRPr="00450FC1">
        <w:rPr>
          <w:rFonts w:cstheme="minorHAnsi"/>
        </w:rPr>
        <w:t xml:space="preserve"> were at crisis level before COVID.  </w:t>
      </w:r>
      <w:r w:rsidR="00DE15D3" w:rsidRPr="00450FC1">
        <w:rPr>
          <w:rFonts w:cstheme="minorHAnsi"/>
        </w:rPr>
        <w:t xml:space="preserve">Post-pandemic, the need for mental health and SUD services is expected to increase exponentially given the toll that </w:t>
      </w:r>
      <w:r w:rsidR="00DE15D3" w:rsidRPr="00450FC1">
        <w:rPr>
          <w:rFonts w:cstheme="minorHAnsi"/>
          <w:color w:val="000000" w:themeColor="text1"/>
        </w:rPr>
        <w:t xml:space="preserve">social isolation, financial burden and job loss has taken on us.  </w:t>
      </w:r>
    </w:p>
    <w:p w14:paraId="3AC52C34" w14:textId="78AE2601" w:rsidR="00DE15D3" w:rsidRPr="00450FC1" w:rsidRDefault="00DE15D3" w:rsidP="00450FC1">
      <w:pPr>
        <w:pStyle w:val="ListParagraph"/>
        <w:numPr>
          <w:ilvl w:val="1"/>
          <w:numId w:val="15"/>
        </w:numPr>
        <w:spacing w:after="0"/>
        <w:rPr>
          <w:rFonts w:cstheme="minorHAnsi"/>
        </w:rPr>
      </w:pPr>
      <w:r w:rsidRPr="00450FC1">
        <w:rPr>
          <w:rFonts w:cstheme="minorHAnsi"/>
          <w:color w:val="000000" w:themeColor="text1"/>
        </w:rPr>
        <w:t xml:space="preserve">In a recent </w:t>
      </w:r>
      <w:hyperlink r:id="rId53" w:history="1">
        <w:r w:rsidRPr="00450FC1">
          <w:rPr>
            <w:rFonts w:cstheme="minorHAnsi"/>
            <w:color w:val="0000FF" w:themeColor="hyperlink"/>
            <w:u w:val="single"/>
          </w:rPr>
          <w:t>Kaiser Family Foundation</w:t>
        </w:r>
      </w:hyperlink>
      <w:r w:rsidRPr="00450FC1">
        <w:rPr>
          <w:rFonts w:cstheme="minorHAnsi"/>
          <w:color w:val="000000" w:themeColor="text1"/>
        </w:rPr>
        <w:t xml:space="preserve"> poll, nearly half (45%) of adults in the U.S. reported that their mental health has been negatively impacted due to worry and stress as a result of the virus --- and the uncertainty it’s created in our lives.</w:t>
      </w:r>
      <w:r w:rsidR="004976AB" w:rsidRPr="00450FC1">
        <w:rPr>
          <w:rFonts w:cstheme="minorHAnsi"/>
        </w:rPr>
        <w:t xml:space="preserve"> </w:t>
      </w:r>
    </w:p>
    <w:p w14:paraId="296FCAE1" w14:textId="77777777" w:rsidR="00CE619C" w:rsidRPr="00450FC1" w:rsidRDefault="00B953F2" w:rsidP="00450FC1">
      <w:pPr>
        <w:numPr>
          <w:ilvl w:val="1"/>
          <w:numId w:val="15"/>
        </w:numPr>
        <w:spacing w:after="0"/>
        <w:contextualSpacing/>
        <w:rPr>
          <w:rFonts w:cstheme="minorHAnsi"/>
        </w:rPr>
      </w:pPr>
      <w:r w:rsidRPr="00450FC1">
        <w:rPr>
          <w:rFonts w:cstheme="minorHAnsi"/>
          <w:color w:val="000000" w:themeColor="text1"/>
        </w:rPr>
        <w:t xml:space="preserve">People with disabilities may be at a higher risk </w:t>
      </w:r>
      <w:r w:rsidR="00EB69DC" w:rsidRPr="00450FC1">
        <w:rPr>
          <w:rFonts w:cstheme="minorHAnsi"/>
          <w:color w:val="000000" w:themeColor="text1"/>
        </w:rPr>
        <w:t xml:space="preserve">of mental health issues related to the pandemic as a result of social isolation and not having access to </w:t>
      </w:r>
      <w:r w:rsidR="00F54E48" w:rsidRPr="00450FC1">
        <w:rPr>
          <w:rFonts w:cstheme="minorHAnsi"/>
          <w:color w:val="000000" w:themeColor="text1"/>
        </w:rPr>
        <w:t xml:space="preserve">medical supplies and supports they may need – in addition to often having underlying conditions which put them at greater risk of </w:t>
      </w:r>
      <w:r w:rsidR="004976AB" w:rsidRPr="00450FC1">
        <w:rPr>
          <w:rFonts w:cstheme="minorHAnsi"/>
          <w:color w:val="000000" w:themeColor="text1"/>
        </w:rPr>
        <w:t>contracting COVID-19.  (</w:t>
      </w:r>
      <w:hyperlink r:id="rId54" w:history="1">
        <w:r w:rsidR="00CF64FB" w:rsidRPr="00450FC1">
          <w:rPr>
            <w:rStyle w:val="Hyperlink"/>
            <w:rFonts w:cstheme="minorHAnsi"/>
          </w:rPr>
          <w:t>https://www.apa.org/topics/covid-19/research-disabilities</w:t>
        </w:r>
      </w:hyperlink>
      <w:r w:rsidR="00CF64FB" w:rsidRPr="00450FC1">
        <w:rPr>
          <w:rFonts w:cstheme="minorHAnsi"/>
        </w:rPr>
        <w:t>)</w:t>
      </w:r>
      <w:r w:rsidR="00CE619C" w:rsidRPr="00450FC1">
        <w:rPr>
          <w:rFonts w:cstheme="minorHAnsi"/>
          <w:color w:val="000000"/>
          <w:shd w:val="clear" w:color="auto" w:fill="FFFFFF"/>
        </w:rPr>
        <w:t xml:space="preserve"> </w:t>
      </w:r>
    </w:p>
    <w:p w14:paraId="11AD2BD0" w14:textId="233CC7E0" w:rsidR="00B953F2" w:rsidRPr="00450FC1" w:rsidRDefault="00CE619C" w:rsidP="00450FC1">
      <w:pPr>
        <w:numPr>
          <w:ilvl w:val="1"/>
          <w:numId w:val="15"/>
        </w:numPr>
        <w:spacing w:after="0"/>
        <w:contextualSpacing/>
        <w:rPr>
          <w:rFonts w:cstheme="minorHAnsi"/>
        </w:rPr>
      </w:pPr>
      <w:r w:rsidRPr="00450FC1">
        <w:rPr>
          <w:rFonts w:cstheme="minorHAnsi"/>
          <w:color w:val="000000"/>
          <w:shd w:val="clear" w:color="auto" w:fill="FFFFFF"/>
        </w:rPr>
        <w:t>Research on the psychological impact of mass trauma (e.g., natural disasters, flu outbreaks) suggests that the pandemic might particularly harm the mental health of marginalized populations who have less access to socioeconomic resources and supportive social networks</w:t>
      </w:r>
      <w:r w:rsidR="00BA168F" w:rsidRPr="00450FC1">
        <w:rPr>
          <w:rFonts w:cstheme="minorHAnsi"/>
          <w:color w:val="000000"/>
          <w:shd w:val="clear" w:color="auto" w:fill="FFFFFF"/>
        </w:rPr>
        <w:t xml:space="preserve">.  </w:t>
      </w:r>
      <w:r w:rsidR="000C0182" w:rsidRPr="00450FC1">
        <w:rPr>
          <w:rFonts w:cstheme="minorHAnsi"/>
          <w:color w:val="000000"/>
          <w:shd w:val="clear" w:color="auto" w:fill="FFFFFF"/>
        </w:rPr>
        <w:t>(</w:t>
      </w:r>
      <w:hyperlink r:id="rId55" w:history="1">
        <w:r w:rsidR="000C0182" w:rsidRPr="00450FC1">
          <w:rPr>
            <w:rFonts w:cstheme="minorHAnsi"/>
            <w:color w:val="0000FF"/>
            <w:u w:val="single"/>
          </w:rPr>
          <w:t>https://www.apa.org/topics/covid-19/research-disabilities</w:t>
        </w:r>
      </w:hyperlink>
      <w:r w:rsidR="000C0182" w:rsidRPr="00450FC1">
        <w:rPr>
          <w:rFonts w:cstheme="minorHAnsi"/>
        </w:rPr>
        <w:t>)</w:t>
      </w:r>
    </w:p>
    <w:p w14:paraId="4B8089A3" w14:textId="39A6D2B4" w:rsidR="00A26B64" w:rsidRPr="004A0EA6" w:rsidRDefault="00F82EA5" w:rsidP="00E87153">
      <w:pPr>
        <w:pStyle w:val="NormalWeb"/>
        <w:numPr>
          <w:ilvl w:val="0"/>
          <w:numId w:val="15"/>
        </w:numPr>
        <w:shd w:val="clear" w:color="auto" w:fill="FFFFFF"/>
        <w:spacing w:before="360" w:beforeAutospacing="0" w:after="0" w:afterAutospacing="0"/>
        <w:rPr>
          <w:rFonts w:cstheme="minorHAnsi"/>
        </w:rPr>
      </w:pPr>
      <w:r w:rsidRPr="004A0EA6">
        <w:rPr>
          <w:rFonts w:asciiTheme="minorHAnsi" w:hAnsiTheme="minorHAnsi" w:cstheme="minorHAnsi"/>
          <w:sz w:val="22"/>
          <w:szCs w:val="22"/>
        </w:rPr>
        <w:t xml:space="preserve">The </w:t>
      </w:r>
      <w:hyperlink r:id="rId56" w:history="1">
        <w:r w:rsidRPr="00EF0E2E">
          <w:rPr>
            <w:rStyle w:val="Hyperlink"/>
            <w:rFonts w:asciiTheme="minorHAnsi" w:hAnsiTheme="minorHAnsi" w:cstheme="minorHAnsi"/>
            <w:sz w:val="22"/>
            <w:szCs w:val="22"/>
          </w:rPr>
          <w:t>availability of childcare services for parents of children with disabilities has never been adequate</w:t>
        </w:r>
      </w:hyperlink>
      <w:r w:rsidR="006A7F67">
        <w:rPr>
          <w:rFonts w:asciiTheme="minorHAnsi" w:hAnsiTheme="minorHAnsi" w:cstheme="minorHAnsi"/>
          <w:sz w:val="22"/>
          <w:szCs w:val="22"/>
        </w:rPr>
        <w:t xml:space="preserve"> according to the Center for American Progress</w:t>
      </w:r>
      <w:r w:rsidR="00BB46F3">
        <w:rPr>
          <w:rFonts w:asciiTheme="minorHAnsi" w:hAnsiTheme="minorHAnsi" w:cstheme="minorHAnsi"/>
          <w:sz w:val="22"/>
          <w:szCs w:val="22"/>
        </w:rPr>
        <w:t xml:space="preserve">.  This lack of childcare was </w:t>
      </w:r>
      <w:r w:rsidR="004A0EA6">
        <w:rPr>
          <w:rFonts w:asciiTheme="minorHAnsi" w:hAnsiTheme="minorHAnsi" w:cstheme="minorHAnsi"/>
          <w:sz w:val="22"/>
          <w:szCs w:val="22"/>
        </w:rPr>
        <w:t xml:space="preserve">the catalyst for </w:t>
      </w:r>
      <w:r w:rsidRPr="004A0EA6">
        <w:rPr>
          <w:rFonts w:asciiTheme="minorHAnsi" w:hAnsiTheme="minorHAnsi" w:cstheme="minorHAnsi"/>
          <w:sz w:val="22"/>
          <w:szCs w:val="22"/>
        </w:rPr>
        <w:t>Easterseals</w:t>
      </w:r>
      <w:r w:rsidR="00A5176F">
        <w:rPr>
          <w:rFonts w:asciiTheme="minorHAnsi" w:hAnsiTheme="minorHAnsi" w:cstheme="minorHAnsi"/>
          <w:sz w:val="22"/>
          <w:szCs w:val="22"/>
        </w:rPr>
        <w:t>’</w:t>
      </w:r>
      <w:r w:rsidRPr="004A0EA6">
        <w:rPr>
          <w:rFonts w:asciiTheme="minorHAnsi" w:hAnsiTheme="minorHAnsi" w:cstheme="minorHAnsi"/>
          <w:sz w:val="22"/>
          <w:szCs w:val="22"/>
        </w:rPr>
        <w:t xml:space="preserve"> </w:t>
      </w:r>
      <w:r w:rsidR="00A2687E" w:rsidRPr="004A0EA6">
        <w:rPr>
          <w:rFonts w:asciiTheme="minorHAnsi" w:hAnsiTheme="minorHAnsi" w:cstheme="minorHAnsi"/>
          <w:sz w:val="22"/>
          <w:szCs w:val="22"/>
        </w:rPr>
        <w:t>introduc</w:t>
      </w:r>
      <w:r w:rsidR="00A5176F">
        <w:rPr>
          <w:rFonts w:asciiTheme="minorHAnsi" w:hAnsiTheme="minorHAnsi" w:cstheme="minorHAnsi"/>
          <w:sz w:val="22"/>
          <w:szCs w:val="22"/>
        </w:rPr>
        <w:t xml:space="preserve">tion of </w:t>
      </w:r>
      <w:r w:rsidR="00A2687E" w:rsidRPr="004A0EA6">
        <w:rPr>
          <w:rFonts w:asciiTheme="minorHAnsi" w:hAnsiTheme="minorHAnsi" w:cstheme="minorHAnsi"/>
          <w:sz w:val="22"/>
          <w:szCs w:val="22"/>
        </w:rPr>
        <w:t xml:space="preserve">its </w:t>
      </w:r>
      <w:r w:rsidR="005F190C" w:rsidRPr="004A0EA6">
        <w:rPr>
          <w:rFonts w:asciiTheme="minorHAnsi" w:hAnsiTheme="minorHAnsi" w:cstheme="minorHAnsi"/>
          <w:sz w:val="22"/>
          <w:szCs w:val="22"/>
        </w:rPr>
        <w:t>in</w:t>
      </w:r>
      <w:r w:rsidR="00200178" w:rsidRPr="004A0EA6">
        <w:rPr>
          <w:rFonts w:asciiTheme="minorHAnsi" w:hAnsiTheme="minorHAnsi" w:cstheme="minorHAnsi"/>
          <w:sz w:val="22"/>
          <w:szCs w:val="22"/>
        </w:rPr>
        <w:t xml:space="preserve">clusive network of </w:t>
      </w:r>
      <w:r w:rsidR="00A2687E" w:rsidRPr="004A0EA6">
        <w:rPr>
          <w:rFonts w:asciiTheme="minorHAnsi" w:hAnsiTheme="minorHAnsi" w:cstheme="minorHAnsi"/>
          <w:sz w:val="22"/>
          <w:szCs w:val="22"/>
        </w:rPr>
        <w:t>Child Development Center</w:t>
      </w:r>
      <w:r w:rsidR="00200178" w:rsidRPr="004A0EA6">
        <w:rPr>
          <w:rFonts w:asciiTheme="minorHAnsi" w:hAnsiTheme="minorHAnsi" w:cstheme="minorHAnsi"/>
          <w:sz w:val="22"/>
          <w:szCs w:val="22"/>
        </w:rPr>
        <w:t xml:space="preserve">s, where children of all abilities learn and </w:t>
      </w:r>
      <w:r w:rsidR="00200178" w:rsidRPr="004A0EA6">
        <w:rPr>
          <w:rFonts w:asciiTheme="minorHAnsi" w:hAnsiTheme="minorHAnsi" w:cstheme="minorHAnsi"/>
          <w:sz w:val="22"/>
          <w:szCs w:val="22"/>
        </w:rPr>
        <w:lastRenderedPageBreak/>
        <w:t xml:space="preserve">grow together, </w:t>
      </w:r>
      <w:r w:rsidR="00E90700">
        <w:rPr>
          <w:rFonts w:asciiTheme="minorHAnsi" w:hAnsiTheme="minorHAnsi" w:cstheme="minorHAnsi"/>
          <w:sz w:val="22"/>
          <w:szCs w:val="22"/>
        </w:rPr>
        <w:t xml:space="preserve">in communities nationwide </w:t>
      </w:r>
      <w:r w:rsidR="00200178" w:rsidRPr="004A0EA6">
        <w:rPr>
          <w:rFonts w:asciiTheme="minorHAnsi" w:hAnsiTheme="minorHAnsi" w:cstheme="minorHAnsi"/>
          <w:sz w:val="22"/>
          <w:szCs w:val="22"/>
        </w:rPr>
        <w:t>nearly a decade ago.</w:t>
      </w:r>
      <w:r w:rsidR="002165FC" w:rsidRPr="004A0EA6">
        <w:rPr>
          <w:rFonts w:asciiTheme="minorHAnsi" w:hAnsiTheme="minorHAnsi" w:cstheme="minorHAnsi"/>
          <w:sz w:val="22"/>
          <w:szCs w:val="22"/>
        </w:rPr>
        <w:t xml:space="preserve">  </w:t>
      </w:r>
      <w:r w:rsidR="0025752F" w:rsidRPr="004A0EA6">
        <w:rPr>
          <w:rFonts w:asciiTheme="minorHAnsi" w:hAnsiTheme="minorHAnsi" w:cstheme="minorHAnsi"/>
          <w:sz w:val="22"/>
          <w:szCs w:val="22"/>
        </w:rPr>
        <w:t xml:space="preserve">As a result of the Coronavirus, </w:t>
      </w:r>
      <w:r w:rsidR="002165FC" w:rsidRPr="004A0EA6">
        <w:rPr>
          <w:rFonts w:asciiTheme="minorHAnsi" w:hAnsiTheme="minorHAnsi" w:cstheme="minorHAnsi"/>
          <w:color w:val="000000"/>
          <w:sz w:val="22"/>
          <w:szCs w:val="22"/>
        </w:rPr>
        <w:t xml:space="preserve">nearly half of child care providers </w:t>
      </w:r>
      <w:r w:rsidR="00E90700">
        <w:rPr>
          <w:rFonts w:asciiTheme="minorHAnsi" w:hAnsiTheme="minorHAnsi" w:cstheme="minorHAnsi"/>
          <w:color w:val="000000"/>
          <w:sz w:val="22"/>
          <w:szCs w:val="22"/>
        </w:rPr>
        <w:t xml:space="preserve">across the country </w:t>
      </w:r>
      <w:r w:rsidR="002165FC" w:rsidRPr="004A0EA6">
        <w:rPr>
          <w:rFonts w:asciiTheme="minorHAnsi" w:hAnsiTheme="minorHAnsi" w:cstheme="minorHAnsi"/>
          <w:color w:val="000000"/>
          <w:sz w:val="22"/>
          <w:szCs w:val="22"/>
        </w:rPr>
        <w:t>completely closed their facilities during shutdowns</w:t>
      </w:r>
      <w:r w:rsidR="00376C49" w:rsidRPr="004A0EA6">
        <w:rPr>
          <w:rFonts w:asciiTheme="minorHAnsi" w:hAnsiTheme="minorHAnsi" w:cstheme="minorHAnsi"/>
          <w:color w:val="000000"/>
          <w:sz w:val="22"/>
          <w:szCs w:val="22"/>
        </w:rPr>
        <w:t xml:space="preserve"> due to the pandemic</w:t>
      </w:r>
      <w:r w:rsidR="002165FC" w:rsidRPr="004A0EA6">
        <w:rPr>
          <w:rFonts w:asciiTheme="minorHAnsi" w:hAnsiTheme="minorHAnsi" w:cstheme="minorHAnsi"/>
          <w:color w:val="000000"/>
          <w:sz w:val="22"/>
          <w:szCs w:val="22"/>
        </w:rPr>
        <w:t>, </w:t>
      </w:r>
      <w:hyperlink r:id="rId57" w:tgtFrame="_blank" w:history="1">
        <w:r w:rsidR="002165FC" w:rsidRPr="004A0EA6">
          <w:rPr>
            <w:rFonts w:asciiTheme="minorHAnsi" w:hAnsiTheme="minorHAnsi" w:cstheme="minorHAnsi"/>
            <w:color w:val="002D6C"/>
            <w:sz w:val="22"/>
            <w:szCs w:val="22"/>
            <w:u w:val="single"/>
            <w:bdr w:val="none" w:sz="0" w:space="0" w:color="auto" w:frame="1"/>
          </w:rPr>
          <w:t>according to a survey</w:t>
        </w:r>
      </w:hyperlink>
      <w:r w:rsidR="002165FC" w:rsidRPr="004A0EA6">
        <w:rPr>
          <w:rFonts w:asciiTheme="minorHAnsi" w:hAnsiTheme="minorHAnsi" w:cstheme="minorHAnsi"/>
          <w:color w:val="000000"/>
          <w:sz w:val="22"/>
          <w:szCs w:val="22"/>
        </w:rPr>
        <w:t> by the National Association for the Education of Young Children.</w:t>
      </w:r>
      <w:r w:rsidR="00376C49" w:rsidRPr="004A0EA6">
        <w:rPr>
          <w:rFonts w:asciiTheme="minorHAnsi" w:hAnsiTheme="minorHAnsi" w:cstheme="minorHAnsi"/>
          <w:color w:val="000000"/>
          <w:sz w:val="22"/>
          <w:szCs w:val="22"/>
        </w:rPr>
        <w:t xml:space="preserve">  </w:t>
      </w:r>
      <w:r w:rsidR="002165FC" w:rsidRPr="002165FC">
        <w:rPr>
          <w:rFonts w:asciiTheme="minorHAnsi" w:hAnsiTheme="minorHAnsi" w:cstheme="minorHAnsi"/>
          <w:color w:val="000000"/>
          <w:sz w:val="22"/>
          <w:szCs w:val="22"/>
        </w:rPr>
        <w:t>Of those that stayed open, 85% are operating with less than half of their usual child enrollment</w:t>
      </w:r>
      <w:r w:rsidR="00376C49" w:rsidRPr="004A0EA6">
        <w:rPr>
          <w:rFonts w:asciiTheme="minorHAnsi" w:hAnsiTheme="minorHAnsi" w:cstheme="minorHAnsi"/>
          <w:color w:val="000000"/>
          <w:sz w:val="22"/>
          <w:szCs w:val="22"/>
        </w:rPr>
        <w:t xml:space="preserve"> as communities begin to reopen</w:t>
      </w:r>
      <w:r w:rsidR="002165FC" w:rsidRPr="002165FC">
        <w:rPr>
          <w:rFonts w:asciiTheme="minorHAnsi" w:hAnsiTheme="minorHAnsi" w:cstheme="minorHAnsi"/>
          <w:color w:val="000000"/>
          <w:sz w:val="22"/>
          <w:szCs w:val="22"/>
        </w:rPr>
        <w:t>.</w:t>
      </w:r>
      <w:r w:rsidR="004A0EA6" w:rsidRPr="004A0EA6">
        <w:rPr>
          <w:rFonts w:asciiTheme="minorHAnsi" w:hAnsiTheme="minorHAnsi" w:cstheme="minorHAnsi"/>
          <w:color w:val="000000"/>
          <w:sz w:val="22"/>
          <w:szCs w:val="22"/>
        </w:rPr>
        <w:t xml:space="preserve">  </w:t>
      </w:r>
      <w:r w:rsidR="002165FC" w:rsidRPr="002165FC">
        <w:rPr>
          <w:rFonts w:asciiTheme="minorHAnsi" w:hAnsiTheme="minorHAnsi" w:cstheme="minorHAnsi"/>
          <w:color w:val="000000"/>
          <w:sz w:val="22"/>
          <w:szCs w:val="22"/>
        </w:rPr>
        <w:t>The outlook for the industry is grim: an </w:t>
      </w:r>
      <w:hyperlink r:id="rId58" w:tgtFrame="_blank" w:history="1">
        <w:r w:rsidR="002165FC" w:rsidRPr="002165FC">
          <w:rPr>
            <w:rFonts w:asciiTheme="minorHAnsi" w:hAnsiTheme="minorHAnsi" w:cstheme="minorHAnsi"/>
            <w:color w:val="002D6C"/>
            <w:sz w:val="22"/>
            <w:szCs w:val="22"/>
            <w:u w:val="single"/>
            <w:bdr w:val="none" w:sz="0" w:space="0" w:color="auto" w:frame="1"/>
          </w:rPr>
          <w:t>analysis by the Center for American Progress</w:t>
        </w:r>
      </w:hyperlink>
      <w:r w:rsidR="002165FC" w:rsidRPr="002165FC">
        <w:rPr>
          <w:rFonts w:asciiTheme="minorHAnsi" w:hAnsiTheme="minorHAnsi" w:cstheme="minorHAnsi"/>
          <w:color w:val="000000"/>
          <w:sz w:val="22"/>
          <w:szCs w:val="22"/>
        </w:rPr>
        <w:t> found that roughly half of U.S. child care capacity is at risk of disappearing.</w:t>
      </w:r>
      <w:r w:rsidR="00AA0095">
        <w:rPr>
          <w:rFonts w:asciiTheme="minorHAnsi" w:hAnsiTheme="minorHAnsi" w:cstheme="minorHAnsi"/>
          <w:color w:val="000000"/>
          <w:sz w:val="22"/>
          <w:szCs w:val="22"/>
        </w:rPr>
        <w:t xml:space="preserve">  </w:t>
      </w:r>
    </w:p>
    <w:p w14:paraId="3C9E51A2" w14:textId="77777777" w:rsidR="0025752F" w:rsidRPr="001301B6" w:rsidRDefault="0025752F" w:rsidP="001301B6">
      <w:pPr>
        <w:spacing w:after="0"/>
        <w:rPr>
          <w:rFonts w:cstheme="minorHAnsi"/>
        </w:rPr>
      </w:pPr>
    </w:p>
    <w:p w14:paraId="19D66569" w14:textId="77777777" w:rsidR="00450FC1" w:rsidRDefault="00450FC1" w:rsidP="00450FC1">
      <w:pPr>
        <w:spacing w:after="0" w:line="240" w:lineRule="auto"/>
        <w:jc w:val="center"/>
        <w:rPr>
          <w:b/>
          <w:bCs/>
          <w:color w:val="000000"/>
        </w:rPr>
      </w:pPr>
    </w:p>
    <w:p w14:paraId="608CA501" w14:textId="77777777" w:rsidR="008F0B06" w:rsidRDefault="008F0B06" w:rsidP="00450FC1">
      <w:pPr>
        <w:spacing w:after="0" w:line="240" w:lineRule="auto"/>
        <w:jc w:val="center"/>
        <w:rPr>
          <w:b/>
          <w:bCs/>
          <w:color w:val="000000"/>
        </w:rPr>
      </w:pPr>
    </w:p>
    <w:p w14:paraId="1DA17754" w14:textId="77777777" w:rsidR="008F0B06" w:rsidRDefault="008F0B06" w:rsidP="00450FC1">
      <w:pPr>
        <w:spacing w:after="0" w:line="240" w:lineRule="auto"/>
        <w:jc w:val="center"/>
        <w:rPr>
          <w:b/>
          <w:bCs/>
          <w:color w:val="000000"/>
        </w:rPr>
      </w:pPr>
    </w:p>
    <w:p w14:paraId="7AB0BE34" w14:textId="77777777" w:rsidR="008F0B06" w:rsidRDefault="008F0B06" w:rsidP="00450FC1">
      <w:pPr>
        <w:spacing w:after="0" w:line="240" w:lineRule="auto"/>
        <w:jc w:val="center"/>
        <w:rPr>
          <w:b/>
          <w:bCs/>
          <w:color w:val="000000"/>
        </w:rPr>
      </w:pPr>
    </w:p>
    <w:p w14:paraId="19024BF5" w14:textId="77777777" w:rsidR="008F0B06" w:rsidRDefault="008F0B06" w:rsidP="00450FC1">
      <w:pPr>
        <w:spacing w:after="0" w:line="240" w:lineRule="auto"/>
        <w:jc w:val="center"/>
        <w:rPr>
          <w:b/>
          <w:bCs/>
          <w:color w:val="000000"/>
        </w:rPr>
      </w:pPr>
    </w:p>
    <w:p w14:paraId="1B5F40D5" w14:textId="77777777" w:rsidR="008F0B06" w:rsidRDefault="008F0B06" w:rsidP="00450FC1">
      <w:pPr>
        <w:spacing w:after="0" w:line="240" w:lineRule="auto"/>
        <w:jc w:val="center"/>
        <w:rPr>
          <w:b/>
          <w:bCs/>
          <w:color w:val="000000"/>
        </w:rPr>
      </w:pPr>
    </w:p>
    <w:p w14:paraId="2B309A1A" w14:textId="77777777" w:rsidR="008F0B06" w:rsidRDefault="008F0B06" w:rsidP="00450FC1">
      <w:pPr>
        <w:spacing w:after="0" w:line="240" w:lineRule="auto"/>
        <w:jc w:val="center"/>
        <w:rPr>
          <w:b/>
          <w:bCs/>
          <w:color w:val="000000"/>
        </w:rPr>
      </w:pPr>
    </w:p>
    <w:p w14:paraId="1A0C559B" w14:textId="77777777" w:rsidR="008F0B06" w:rsidRDefault="008F0B06" w:rsidP="00450FC1">
      <w:pPr>
        <w:spacing w:after="0" w:line="240" w:lineRule="auto"/>
        <w:jc w:val="center"/>
        <w:rPr>
          <w:b/>
          <w:bCs/>
          <w:color w:val="000000"/>
        </w:rPr>
      </w:pPr>
    </w:p>
    <w:p w14:paraId="4537C4CF" w14:textId="77777777" w:rsidR="008F0B06" w:rsidRDefault="008F0B06" w:rsidP="00450FC1">
      <w:pPr>
        <w:spacing w:after="0" w:line="240" w:lineRule="auto"/>
        <w:jc w:val="center"/>
        <w:rPr>
          <w:b/>
          <w:bCs/>
          <w:color w:val="000000"/>
        </w:rPr>
      </w:pPr>
    </w:p>
    <w:p w14:paraId="3BA10ECF" w14:textId="77777777" w:rsidR="008F0B06" w:rsidRDefault="008F0B06" w:rsidP="00450FC1">
      <w:pPr>
        <w:spacing w:after="0" w:line="240" w:lineRule="auto"/>
        <w:jc w:val="center"/>
        <w:rPr>
          <w:b/>
          <w:bCs/>
          <w:color w:val="000000"/>
        </w:rPr>
      </w:pPr>
    </w:p>
    <w:p w14:paraId="260AE784" w14:textId="77777777" w:rsidR="008F0B06" w:rsidRDefault="008F0B06" w:rsidP="00450FC1">
      <w:pPr>
        <w:spacing w:after="0" w:line="240" w:lineRule="auto"/>
        <w:jc w:val="center"/>
        <w:rPr>
          <w:b/>
          <w:bCs/>
          <w:color w:val="000000"/>
        </w:rPr>
      </w:pPr>
    </w:p>
    <w:p w14:paraId="0FC1738C" w14:textId="77777777" w:rsidR="008F0B06" w:rsidRDefault="008F0B06" w:rsidP="00450FC1">
      <w:pPr>
        <w:spacing w:after="0" w:line="240" w:lineRule="auto"/>
        <w:jc w:val="center"/>
        <w:rPr>
          <w:b/>
          <w:bCs/>
          <w:color w:val="000000"/>
        </w:rPr>
      </w:pPr>
    </w:p>
    <w:p w14:paraId="72284A9A" w14:textId="77777777" w:rsidR="008F0B06" w:rsidRDefault="008F0B06" w:rsidP="00450FC1">
      <w:pPr>
        <w:spacing w:after="0" w:line="240" w:lineRule="auto"/>
        <w:jc w:val="center"/>
        <w:rPr>
          <w:b/>
          <w:bCs/>
          <w:color w:val="000000"/>
        </w:rPr>
      </w:pPr>
    </w:p>
    <w:p w14:paraId="696C95E9" w14:textId="77777777" w:rsidR="008F0B06" w:rsidRDefault="008F0B06" w:rsidP="00450FC1">
      <w:pPr>
        <w:spacing w:after="0" w:line="240" w:lineRule="auto"/>
        <w:jc w:val="center"/>
        <w:rPr>
          <w:b/>
          <w:bCs/>
          <w:color w:val="000000"/>
        </w:rPr>
      </w:pPr>
    </w:p>
    <w:p w14:paraId="30B6567C" w14:textId="77777777" w:rsidR="008F0B06" w:rsidRDefault="008F0B06" w:rsidP="00450FC1">
      <w:pPr>
        <w:spacing w:after="0" w:line="240" w:lineRule="auto"/>
        <w:jc w:val="center"/>
        <w:rPr>
          <w:b/>
          <w:bCs/>
          <w:color w:val="000000"/>
        </w:rPr>
      </w:pPr>
    </w:p>
    <w:p w14:paraId="70F72E21" w14:textId="05BFF8BE" w:rsidR="00450FC1" w:rsidRDefault="00072451" w:rsidP="00450FC1">
      <w:pPr>
        <w:spacing w:after="0" w:line="240" w:lineRule="auto"/>
        <w:jc w:val="center"/>
        <w:rPr>
          <w:b/>
          <w:bCs/>
          <w:color w:val="000000"/>
        </w:rPr>
      </w:pPr>
      <w:r w:rsidRPr="00450FC1">
        <w:rPr>
          <w:b/>
          <w:bCs/>
          <w:color w:val="000000"/>
        </w:rPr>
        <w:t>FACTS AND STATS</w:t>
      </w:r>
      <w:r w:rsidR="0098251D" w:rsidRPr="00450FC1">
        <w:rPr>
          <w:b/>
          <w:bCs/>
          <w:color w:val="000000"/>
        </w:rPr>
        <w:t xml:space="preserve"> </w:t>
      </w:r>
      <w:r w:rsidR="00B40D78" w:rsidRPr="00450FC1">
        <w:rPr>
          <w:b/>
          <w:bCs/>
          <w:color w:val="000000"/>
        </w:rPr>
        <w:t xml:space="preserve">REGARDING </w:t>
      </w:r>
      <w:r w:rsidR="0098251D" w:rsidRPr="00450FC1">
        <w:rPr>
          <w:b/>
          <w:bCs/>
          <w:color w:val="000000"/>
        </w:rPr>
        <w:t xml:space="preserve">KEY </w:t>
      </w:r>
      <w:r w:rsidR="00CB4FDE" w:rsidRPr="00450FC1">
        <w:rPr>
          <w:b/>
          <w:bCs/>
          <w:color w:val="000000"/>
        </w:rPr>
        <w:t xml:space="preserve">DISABILITIES SERVED BY EASTERSEALS – </w:t>
      </w:r>
    </w:p>
    <w:p w14:paraId="2D5938C9" w14:textId="5FBD01B4" w:rsidR="00072451" w:rsidRPr="00450FC1" w:rsidRDefault="00CB4FDE" w:rsidP="00450FC1">
      <w:pPr>
        <w:spacing w:after="0" w:line="240" w:lineRule="auto"/>
        <w:jc w:val="center"/>
        <w:rPr>
          <w:b/>
          <w:bCs/>
          <w:color w:val="000000"/>
        </w:rPr>
      </w:pPr>
      <w:r w:rsidRPr="00450FC1">
        <w:rPr>
          <w:b/>
          <w:bCs/>
          <w:color w:val="000000"/>
        </w:rPr>
        <w:t>AND SUBJECT MATTER EXPERTS IN THOSE DISCIPLINES</w:t>
      </w:r>
    </w:p>
    <w:p w14:paraId="72122762" w14:textId="77777777" w:rsidR="00450FC1" w:rsidRDefault="00450FC1" w:rsidP="00072451">
      <w:pPr>
        <w:spacing w:after="0" w:line="240" w:lineRule="auto"/>
        <w:rPr>
          <w:b/>
          <w:bCs/>
          <w:color w:val="000000"/>
          <w:u w:val="single"/>
        </w:rPr>
      </w:pPr>
    </w:p>
    <w:p w14:paraId="31851DEE" w14:textId="08A0C968" w:rsidR="00072451" w:rsidRPr="00221A00" w:rsidRDefault="00072451" w:rsidP="00221A00">
      <w:pPr>
        <w:spacing w:after="0" w:line="240" w:lineRule="auto"/>
        <w:rPr>
          <w:b/>
          <w:bCs/>
          <w:color w:val="000000"/>
        </w:rPr>
      </w:pPr>
      <w:r w:rsidRPr="00221A00">
        <w:rPr>
          <w:b/>
          <w:bCs/>
          <w:color w:val="000000"/>
        </w:rPr>
        <w:t>EARLY INTERVENTION</w:t>
      </w:r>
      <w:r w:rsidR="00EC4B88" w:rsidRPr="00221A00">
        <w:rPr>
          <w:b/>
          <w:bCs/>
          <w:color w:val="000000"/>
        </w:rPr>
        <w:t xml:space="preserve"> </w:t>
      </w:r>
      <w:r w:rsidR="00CE6AD6" w:rsidRPr="00221A00">
        <w:rPr>
          <w:b/>
          <w:bCs/>
          <w:color w:val="000000"/>
        </w:rPr>
        <w:t>AND CARE (CHILDREN’S SERVICES)</w:t>
      </w:r>
    </w:p>
    <w:p w14:paraId="1B5B3EE6" w14:textId="1708FE6C" w:rsidR="005D73DD" w:rsidRPr="005D73DD" w:rsidRDefault="004913CA" w:rsidP="004913CA">
      <w:pPr>
        <w:tabs>
          <w:tab w:val="left" w:pos="10635"/>
        </w:tabs>
        <w:spacing w:after="0" w:line="240" w:lineRule="auto"/>
        <w:rPr>
          <w:b/>
          <w:bCs/>
          <w:color w:val="000000"/>
        </w:rPr>
      </w:pPr>
      <w:r>
        <w:rPr>
          <w:b/>
          <w:bCs/>
          <w:color w:val="000000"/>
        </w:rPr>
        <w:tab/>
      </w:r>
    </w:p>
    <w:p w14:paraId="16BE95A7" w14:textId="6F8A0247" w:rsidR="007244B6" w:rsidRPr="007244B6" w:rsidRDefault="0095015E" w:rsidP="009B201D">
      <w:pPr>
        <w:pStyle w:val="ListParagraph"/>
        <w:numPr>
          <w:ilvl w:val="0"/>
          <w:numId w:val="8"/>
        </w:numPr>
        <w:spacing w:after="0" w:line="240" w:lineRule="auto"/>
        <w:rPr>
          <w:b/>
          <w:bCs/>
          <w:color w:val="000000"/>
        </w:rPr>
      </w:pPr>
      <w:r>
        <w:rPr>
          <w:color w:val="000000"/>
        </w:rPr>
        <w:t xml:space="preserve">In 2018, there were </w:t>
      </w:r>
      <w:hyperlink r:id="rId59" w:history="1">
        <w:r w:rsidRPr="007244B6">
          <w:rPr>
            <w:rStyle w:val="Hyperlink"/>
          </w:rPr>
          <w:t xml:space="preserve">nearly 20 </w:t>
        </w:r>
        <w:r w:rsidR="007244B6" w:rsidRPr="007244B6">
          <w:rPr>
            <w:rStyle w:val="Hyperlink"/>
          </w:rPr>
          <w:t>million children between the ages of birth to 5 years in the U.S</w:t>
        </w:r>
      </w:hyperlink>
      <w:r w:rsidR="007244B6">
        <w:rPr>
          <w:color w:val="000000"/>
        </w:rPr>
        <w:t>.</w:t>
      </w:r>
    </w:p>
    <w:p w14:paraId="41D22B68" w14:textId="72CCEFA5" w:rsidR="007D39FA" w:rsidRPr="007D39FA" w:rsidRDefault="001017D9" w:rsidP="00C91054">
      <w:pPr>
        <w:pStyle w:val="ListParagraph"/>
        <w:numPr>
          <w:ilvl w:val="1"/>
          <w:numId w:val="8"/>
        </w:numPr>
        <w:spacing w:after="0" w:line="240" w:lineRule="auto"/>
        <w:rPr>
          <w:b/>
          <w:bCs/>
          <w:color w:val="000000"/>
        </w:rPr>
      </w:pPr>
      <w:hyperlink r:id="rId60" w:history="1">
        <w:r w:rsidR="00402401" w:rsidRPr="006F1844">
          <w:rPr>
            <w:rStyle w:val="Hyperlink"/>
          </w:rPr>
          <w:t xml:space="preserve">10% to </w:t>
        </w:r>
        <w:r w:rsidR="00966D3F" w:rsidRPr="006F1844">
          <w:rPr>
            <w:rStyle w:val="Hyperlink"/>
          </w:rPr>
          <w:t xml:space="preserve">15% of children between birth and five years have physical, cognitive, social and behavioral delays, representing </w:t>
        </w:r>
        <w:r w:rsidR="00402401" w:rsidRPr="006F1844">
          <w:rPr>
            <w:rStyle w:val="Hyperlink"/>
          </w:rPr>
          <w:t xml:space="preserve">nearly </w:t>
        </w:r>
        <w:r w:rsidR="00966D3F" w:rsidRPr="006F1844">
          <w:rPr>
            <w:rStyle w:val="Hyperlink"/>
          </w:rPr>
          <w:t>three million infants and toddlers</w:t>
        </w:r>
      </w:hyperlink>
      <w:r w:rsidR="007D39FA">
        <w:rPr>
          <w:color w:val="000000"/>
        </w:rPr>
        <w:t>.</w:t>
      </w:r>
    </w:p>
    <w:p w14:paraId="0C458C21" w14:textId="2D2794E2" w:rsidR="00E22562" w:rsidRPr="0045183C" w:rsidRDefault="007D39FA" w:rsidP="00A42549">
      <w:pPr>
        <w:pStyle w:val="ListParagraph"/>
        <w:numPr>
          <w:ilvl w:val="2"/>
          <w:numId w:val="8"/>
        </w:numPr>
        <w:spacing w:after="0" w:line="240" w:lineRule="auto"/>
        <w:rPr>
          <w:b/>
          <w:bCs/>
          <w:color w:val="000000"/>
        </w:rPr>
      </w:pPr>
      <w:r>
        <w:rPr>
          <w:color w:val="000000"/>
        </w:rPr>
        <w:t>Consider too that e</w:t>
      </w:r>
      <w:r w:rsidR="005E00FF">
        <w:rPr>
          <w:color w:val="000000"/>
        </w:rPr>
        <w:t xml:space="preserve">very year in America, one million children start kindergarten with </w:t>
      </w:r>
      <w:r w:rsidR="005E00FF" w:rsidRPr="006F1844">
        <w:rPr>
          <w:b/>
          <w:bCs/>
          <w:color w:val="000000"/>
        </w:rPr>
        <w:t>unidentified developmental delays</w:t>
      </w:r>
      <w:r w:rsidR="00B225D3">
        <w:rPr>
          <w:color w:val="000000"/>
        </w:rPr>
        <w:t>.</w:t>
      </w:r>
      <w:r w:rsidR="004913CA">
        <w:rPr>
          <w:color w:val="000000"/>
        </w:rPr>
        <w:t xml:space="preserve"> </w:t>
      </w:r>
    </w:p>
    <w:p w14:paraId="56494C6F" w14:textId="626E2D03" w:rsidR="0045183C" w:rsidRPr="0045183C" w:rsidRDefault="0045183C" w:rsidP="0045183C">
      <w:pPr>
        <w:pStyle w:val="ListParagraph"/>
        <w:numPr>
          <w:ilvl w:val="1"/>
          <w:numId w:val="8"/>
        </w:numPr>
        <w:spacing w:after="0" w:line="240" w:lineRule="auto"/>
        <w:rPr>
          <w:b/>
          <w:bCs/>
          <w:color w:val="000000"/>
        </w:rPr>
      </w:pPr>
      <w:r>
        <w:rPr>
          <w:color w:val="000000"/>
        </w:rPr>
        <w:t>According to a November 2020 Disability and Health Journal article, nearly 1.2% of children under the age of 8 had IQ scores or 70 or below, qualifying them for an intellectual disability diagnosis, cited by the CDC’s Autism and Developmental Disabilities Monitoring Network. Additionally, 78% of children identified in the study had mild intellectual disabilities and 12% were classified in the moderate category. Of these children with an intellectual disability, 39% had autism. (</w:t>
      </w:r>
      <w:hyperlink r:id="rId61" w:history="1">
        <w:r w:rsidRPr="0045183C">
          <w:rPr>
            <w:rStyle w:val="Hyperlink"/>
          </w:rPr>
          <w:t>Disability and Health Journal</w:t>
        </w:r>
      </w:hyperlink>
      <w:r>
        <w:rPr>
          <w:color w:val="000000"/>
        </w:rPr>
        <w:t>)</w:t>
      </w:r>
    </w:p>
    <w:p w14:paraId="18831044" w14:textId="61D8A3B8" w:rsidR="008F6619" w:rsidRPr="00CC3D08" w:rsidRDefault="003A0C67" w:rsidP="00CB4FDE">
      <w:pPr>
        <w:pStyle w:val="ListParagraph"/>
        <w:numPr>
          <w:ilvl w:val="1"/>
          <w:numId w:val="8"/>
        </w:numPr>
        <w:spacing w:after="0" w:line="240" w:lineRule="auto"/>
        <w:rPr>
          <w:rFonts w:cstheme="minorHAnsi"/>
          <w:b/>
          <w:bCs/>
        </w:rPr>
      </w:pPr>
      <w:r w:rsidRPr="0094128C">
        <w:rPr>
          <w:rFonts w:cstheme="minorHAnsi"/>
          <w:shd w:val="clear" w:color="auto" w:fill="FFFFFF"/>
        </w:rPr>
        <w:t>High-quality early education programs are proven to help children succeed in school; increase high-school graduation rates; reduce teen pregnancy rates, crime and other social problems; and reduce long-term social costs for special education, child welfare and public assistance.</w:t>
      </w:r>
      <w:r w:rsidR="00CD796F">
        <w:rPr>
          <w:rFonts w:cstheme="minorHAnsi"/>
          <w:shd w:val="clear" w:color="auto" w:fill="FFFFFF"/>
        </w:rPr>
        <w:t xml:space="preserve"> </w:t>
      </w:r>
      <w:r w:rsidR="009D12E2">
        <w:rPr>
          <w:rFonts w:cstheme="minorHAnsi"/>
          <w:shd w:val="clear" w:color="auto" w:fill="FFFFFF"/>
        </w:rPr>
        <w:t>(</w:t>
      </w:r>
      <w:hyperlink r:id="rId62" w:history="1">
        <w:r w:rsidR="009D12E2" w:rsidRPr="009D12E2">
          <w:rPr>
            <w:color w:val="0000FF"/>
            <w:u w:val="single"/>
          </w:rPr>
          <w:t>https://www.theounce.org/who-we-are/early-childhood-program-outcomes/</w:t>
        </w:r>
      </w:hyperlink>
      <w:r w:rsidR="009D12E2">
        <w:t>)</w:t>
      </w:r>
    </w:p>
    <w:p w14:paraId="4F0DBD15" w14:textId="75BFC600" w:rsidR="00CC3D08" w:rsidRPr="002C400C" w:rsidRDefault="00B66752" w:rsidP="0092661F">
      <w:pPr>
        <w:pStyle w:val="ListParagraph"/>
        <w:numPr>
          <w:ilvl w:val="1"/>
          <w:numId w:val="8"/>
        </w:numPr>
        <w:spacing w:after="0" w:line="240" w:lineRule="auto"/>
        <w:rPr>
          <w:rFonts w:cstheme="minorHAnsi"/>
          <w:b/>
          <w:bCs/>
        </w:rPr>
      </w:pPr>
      <w:r>
        <w:t xml:space="preserve">Societal benefits </w:t>
      </w:r>
      <w:r w:rsidR="0092661F">
        <w:t>aligned with investments in ea</w:t>
      </w:r>
      <w:r w:rsidR="006234EA">
        <w:t xml:space="preserve">rly child development programs include a </w:t>
      </w:r>
      <w:r w:rsidR="00CC3D08">
        <w:t>return of 13% per child on up</w:t>
      </w:r>
      <w:r w:rsidR="007B578F">
        <w:t xml:space="preserve">front costs </w:t>
      </w:r>
      <w:r w:rsidR="00ED4108">
        <w:t xml:space="preserve">through better outcomes in education, health, employment and  behavior in the decades to follow.  </w:t>
      </w:r>
      <w:r w:rsidR="005113E3">
        <w:t>(</w:t>
      </w:r>
      <w:hyperlink r:id="rId63" w:anchor=":~:text=High%2Dquality%20early%20childhood%20development%20programs%20can%20deliver%20an%20annual,Heckman%20and%20researchers%20at%20the" w:history="1">
        <w:hyperlink r:id="rId64" w:anchor=":~:text=High%2Dquality%20early%20childhood%20development%20programs%20can%20deliver%20an%20annual,Heckman%20and%20researchers%20at%20the" w:history="1">
          <w:r w:rsidR="005113E3" w:rsidRPr="007B36F5">
            <w:rPr>
              <w:rStyle w:val="Hyperlink"/>
            </w:rPr>
            <w:t>University of Chicago</w:t>
          </w:r>
        </w:hyperlink>
        <w:r w:rsidR="007B36F5" w:rsidRPr="007B36F5">
          <w:rPr>
            <w:rStyle w:val="Hyperlink"/>
          </w:rPr>
          <w:t xml:space="preserve"> 2016</w:t>
        </w:r>
        <w:r w:rsidR="005113E3" w:rsidRPr="007B36F5">
          <w:rPr>
            <w:rStyle w:val="Hyperlink"/>
          </w:rPr>
          <w:t>)</w:t>
        </w:r>
      </w:hyperlink>
    </w:p>
    <w:p w14:paraId="0ABFC1B5" w14:textId="7CA0AA0B" w:rsidR="002C400C" w:rsidRPr="00411381" w:rsidRDefault="00D85098" w:rsidP="0092661F">
      <w:pPr>
        <w:pStyle w:val="ListParagraph"/>
        <w:numPr>
          <w:ilvl w:val="1"/>
          <w:numId w:val="8"/>
        </w:numPr>
        <w:spacing w:after="0" w:line="240" w:lineRule="auto"/>
        <w:rPr>
          <w:rFonts w:cstheme="minorHAnsi"/>
        </w:rPr>
      </w:pPr>
      <w:r w:rsidRPr="00411381">
        <w:rPr>
          <w:rFonts w:cstheme="minorHAnsi"/>
        </w:rPr>
        <w:t>Early childhood interventions have been found to generate a return to society ranging from $1.80 to $17.07 for each</w:t>
      </w:r>
      <w:r w:rsidR="005E5294" w:rsidRPr="00411381">
        <w:rPr>
          <w:rFonts w:cstheme="minorHAnsi"/>
        </w:rPr>
        <w:t xml:space="preserve"> dollar spent (</w:t>
      </w:r>
      <w:hyperlink r:id="rId65" w:history="1">
        <w:r w:rsidR="005E5294" w:rsidRPr="005C7FCC">
          <w:rPr>
            <w:rStyle w:val="Hyperlink"/>
            <w:rFonts w:cstheme="minorHAnsi"/>
          </w:rPr>
          <w:t>RAND Corporation 2014</w:t>
        </w:r>
      </w:hyperlink>
      <w:r w:rsidR="005E5294" w:rsidRPr="00411381">
        <w:rPr>
          <w:rFonts w:cstheme="minorHAnsi"/>
        </w:rPr>
        <w:t xml:space="preserve">). </w:t>
      </w:r>
    </w:p>
    <w:p w14:paraId="5F413CB9" w14:textId="77777777" w:rsidR="00C87AAF" w:rsidRPr="008F1158" w:rsidRDefault="001017D9" w:rsidP="008F1158">
      <w:pPr>
        <w:pStyle w:val="selectionshareable"/>
        <w:numPr>
          <w:ilvl w:val="0"/>
          <w:numId w:val="33"/>
        </w:numPr>
        <w:shd w:val="clear" w:color="auto" w:fill="FFFFFF"/>
        <w:rPr>
          <w:rFonts w:asciiTheme="minorHAnsi" w:hAnsiTheme="minorHAnsi" w:cstheme="minorHAnsi"/>
          <w:color w:val="333333"/>
          <w:sz w:val="22"/>
          <w:szCs w:val="22"/>
        </w:rPr>
      </w:pPr>
      <w:hyperlink r:id="rId66" w:history="1">
        <w:r w:rsidR="00C02E04" w:rsidRPr="008F1158">
          <w:rPr>
            <w:rStyle w:val="Hyperlink"/>
            <w:rFonts w:asciiTheme="minorHAnsi" w:hAnsiTheme="minorHAnsi" w:cstheme="minorHAnsi"/>
            <w:sz w:val="22"/>
            <w:szCs w:val="22"/>
          </w:rPr>
          <w:t xml:space="preserve">Early intervention services can begin at birth through age 3 under Part C of the </w:t>
        </w:r>
        <w:r w:rsidR="000662BC" w:rsidRPr="008F1158">
          <w:rPr>
            <w:rStyle w:val="Hyperlink"/>
            <w:rFonts w:asciiTheme="minorHAnsi" w:hAnsiTheme="minorHAnsi" w:cstheme="minorHAnsi"/>
            <w:sz w:val="22"/>
            <w:szCs w:val="22"/>
          </w:rPr>
          <w:t>U.S. Department of Education</w:t>
        </w:r>
        <w:r w:rsidR="000662BC" w:rsidRPr="008F1158">
          <w:rPr>
            <w:rStyle w:val="Hyperlink"/>
            <w:rFonts w:asciiTheme="minorHAnsi" w:hAnsiTheme="minorHAnsi" w:cstheme="minorHAnsi"/>
            <w:sz w:val="22"/>
            <w:szCs w:val="22"/>
            <w:rtl/>
          </w:rPr>
          <w:t>’</w:t>
        </w:r>
        <w:r w:rsidR="000662BC" w:rsidRPr="008F1158">
          <w:rPr>
            <w:rStyle w:val="Hyperlink"/>
            <w:rFonts w:asciiTheme="minorHAnsi" w:hAnsiTheme="minorHAnsi" w:cstheme="minorHAnsi"/>
            <w:sz w:val="22"/>
            <w:szCs w:val="22"/>
          </w:rPr>
          <w:t>s Individuals with Disabilities Education Act</w:t>
        </w:r>
      </w:hyperlink>
      <w:r w:rsidR="000662BC" w:rsidRPr="008F1158">
        <w:rPr>
          <w:rFonts w:asciiTheme="minorHAnsi" w:hAnsiTheme="minorHAnsi" w:cstheme="minorHAnsi"/>
          <w:sz w:val="22"/>
          <w:szCs w:val="22"/>
        </w:rPr>
        <w:t xml:space="preserve"> or IDEA as it is known</w:t>
      </w:r>
      <w:r w:rsidR="00954FFF" w:rsidRPr="008F1158">
        <w:rPr>
          <w:rFonts w:asciiTheme="minorHAnsi" w:hAnsiTheme="minorHAnsi" w:cstheme="minorHAnsi"/>
          <w:sz w:val="22"/>
          <w:szCs w:val="22"/>
        </w:rPr>
        <w:t xml:space="preserve"> (and continues through age 21 under Part B of the legislation)  </w:t>
      </w:r>
      <w:r w:rsidR="00B83092" w:rsidRPr="008F1158">
        <w:rPr>
          <w:rFonts w:asciiTheme="minorHAnsi" w:hAnsiTheme="minorHAnsi" w:cstheme="minorHAnsi"/>
          <w:sz w:val="22"/>
          <w:szCs w:val="22"/>
        </w:rPr>
        <w:t xml:space="preserve">Regardless of age, an evaluation must be done to determine that a child has one of 13 disabilities as defined by IDEA and that the impact of the disability must create a need for services.  The </w:t>
      </w:r>
      <w:r w:rsidR="00B83092" w:rsidRPr="008F1158">
        <w:rPr>
          <w:rFonts w:asciiTheme="minorHAnsi" w:hAnsiTheme="minorHAnsi" w:cstheme="minorHAnsi"/>
          <w:sz w:val="22"/>
          <w:szCs w:val="22"/>
        </w:rPr>
        <w:lastRenderedPageBreak/>
        <w:t>evaluation can be done by the child</w:t>
      </w:r>
      <w:r w:rsidR="00B83092" w:rsidRPr="008F1158">
        <w:rPr>
          <w:rFonts w:asciiTheme="minorHAnsi" w:hAnsiTheme="minorHAnsi" w:cstheme="minorHAnsi"/>
          <w:sz w:val="22"/>
          <w:szCs w:val="22"/>
          <w:rtl/>
        </w:rPr>
        <w:t>’</w:t>
      </w:r>
      <w:r w:rsidR="00B83092" w:rsidRPr="008F1158">
        <w:rPr>
          <w:rFonts w:asciiTheme="minorHAnsi" w:hAnsiTheme="minorHAnsi" w:cstheme="minorHAnsi"/>
          <w:sz w:val="22"/>
          <w:szCs w:val="22"/>
        </w:rPr>
        <w:t>s health care provider from birth to 3 to qualify for early intervention services.</w:t>
      </w:r>
      <w:r w:rsidR="00C87AAF" w:rsidRPr="008F1158">
        <w:rPr>
          <w:rFonts w:asciiTheme="minorHAnsi" w:hAnsiTheme="minorHAnsi" w:cstheme="minorHAnsi"/>
          <w:color w:val="333333"/>
          <w:sz w:val="22"/>
          <w:szCs w:val="22"/>
        </w:rPr>
        <w:t xml:space="preserve"> </w:t>
      </w:r>
    </w:p>
    <w:p w14:paraId="5CD80121" w14:textId="4BA05FD2" w:rsidR="00C87AAF" w:rsidRPr="00FA181C" w:rsidRDefault="00B249C7" w:rsidP="008F1158">
      <w:pPr>
        <w:pStyle w:val="selectionshareable"/>
        <w:numPr>
          <w:ilvl w:val="0"/>
          <w:numId w:val="33"/>
        </w:numPr>
        <w:shd w:val="clear" w:color="auto" w:fill="FFFFFF"/>
        <w:rPr>
          <w:rFonts w:asciiTheme="minorHAnsi" w:hAnsiTheme="minorHAnsi" w:cstheme="minorHAnsi"/>
          <w:sz w:val="22"/>
          <w:szCs w:val="22"/>
        </w:rPr>
      </w:pPr>
      <w:r>
        <w:rPr>
          <w:rFonts w:asciiTheme="minorHAnsi" w:hAnsiTheme="minorHAnsi" w:cstheme="minorHAnsi"/>
          <w:sz w:val="22"/>
          <w:szCs w:val="22"/>
        </w:rPr>
        <w:t>P</w:t>
      </w:r>
      <w:r w:rsidR="001F4F63" w:rsidRPr="00FA181C">
        <w:rPr>
          <w:rFonts w:asciiTheme="minorHAnsi" w:hAnsiTheme="minorHAnsi" w:cstheme="minorHAnsi"/>
          <w:sz w:val="22"/>
          <w:szCs w:val="22"/>
        </w:rPr>
        <w:t xml:space="preserve">arents of </w:t>
      </w:r>
      <w:r w:rsidR="0081051D" w:rsidRPr="00FA181C">
        <w:rPr>
          <w:rFonts w:asciiTheme="minorHAnsi" w:hAnsiTheme="minorHAnsi" w:cstheme="minorHAnsi"/>
          <w:sz w:val="22"/>
          <w:szCs w:val="22"/>
        </w:rPr>
        <w:t>children with disabilities</w:t>
      </w:r>
      <w:r w:rsidR="001F4F63" w:rsidRPr="00FA181C">
        <w:rPr>
          <w:rFonts w:asciiTheme="minorHAnsi" w:hAnsiTheme="minorHAnsi" w:cstheme="minorHAnsi"/>
          <w:sz w:val="22"/>
          <w:szCs w:val="22"/>
        </w:rPr>
        <w:t xml:space="preserve">, compared </w:t>
      </w:r>
      <w:r w:rsidR="006916E2" w:rsidRPr="00FA181C">
        <w:rPr>
          <w:rFonts w:asciiTheme="minorHAnsi" w:hAnsiTheme="minorHAnsi" w:cstheme="minorHAnsi"/>
          <w:sz w:val="22"/>
          <w:szCs w:val="22"/>
        </w:rPr>
        <w:t xml:space="preserve">to parents of nondisabled children, are disproportionately unable to find </w:t>
      </w:r>
      <w:r>
        <w:rPr>
          <w:rFonts w:asciiTheme="minorHAnsi" w:hAnsiTheme="minorHAnsi" w:cstheme="minorHAnsi"/>
          <w:sz w:val="22"/>
          <w:szCs w:val="22"/>
        </w:rPr>
        <w:t>child</w:t>
      </w:r>
      <w:r w:rsidR="006916E2" w:rsidRPr="00FA181C">
        <w:rPr>
          <w:rFonts w:asciiTheme="minorHAnsi" w:hAnsiTheme="minorHAnsi" w:cstheme="minorHAnsi"/>
          <w:sz w:val="22"/>
          <w:szCs w:val="22"/>
        </w:rPr>
        <w:t>care (</w:t>
      </w:r>
      <w:r w:rsidR="004A2301" w:rsidRPr="00FA181C">
        <w:rPr>
          <w:rFonts w:asciiTheme="minorHAnsi" w:hAnsiTheme="minorHAnsi" w:cstheme="minorHAnsi"/>
          <w:sz w:val="22"/>
          <w:szCs w:val="22"/>
        </w:rPr>
        <w:t xml:space="preserve">34 percent vs 28 percent) or </w:t>
      </w:r>
      <w:r w:rsidR="00C87AAF" w:rsidRPr="00FA181C">
        <w:rPr>
          <w:rFonts w:asciiTheme="minorHAnsi" w:hAnsiTheme="minorHAnsi" w:cstheme="minorHAnsi"/>
          <w:sz w:val="22"/>
          <w:szCs w:val="22"/>
        </w:rPr>
        <w:t xml:space="preserve">least </w:t>
      </w:r>
      <w:r w:rsidR="004A2301" w:rsidRPr="00FA181C">
        <w:rPr>
          <w:rFonts w:asciiTheme="minorHAnsi" w:hAnsiTheme="minorHAnsi" w:cstheme="minorHAnsi"/>
          <w:sz w:val="22"/>
          <w:szCs w:val="22"/>
        </w:rPr>
        <w:t>d</w:t>
      </w:r>
      <w:r w:rsidR="00C87AAF" w:rsidRPr="00FA181C">
        <w:rPr>
          <w:rFonts w:asciiTheme="minorHAnsi" w:hAnsiTheme="minorHAnsi" w:cstheme="minorHAnsi"/>
          <w:sz w:val="22"/>
          <w:szCs w:val="22"/>
        </w:rPr>
        <w:t xml:space="preserve">ifficulty finding </w:t>
      </w:r>
      <w:r w:rsidR="000036C7">
        <w:rPr>
          <w:rFonts w:asciiTheme="minorHAnsi" w:hAnsiTheme="minorHAnsi" w:cstheme="minorHAnsi"/>
          <w:sz w:val="22"/>
          <w:szCs w:val="22"/>
        </w:rPr>
        <w:t>it</w:t>
      </w:r>
      <w:r w:rsidR="00C87AAF" w:rsidRPr="00FA181C">
        <w:rPr>
          <w:rFonts w:asciiTheme="minorHAnsi" w:hAnsiTheme="minorHAnsi" w:cstheme="minorHAnsi"/>
          <w:sz w:val="22"/>
          <w:szCs w:val="22"/>
        </w:rPr>
        <w:t xml:space="preserve"> (34 percent vs. 25 percent)</w:t>
      </w:r>
      <w:r w:rsidR="00F25A98" w:rsidRPr="00FA181C">
        <w:rPr>
          <w:rFonts w:asciiTheme="minorHAnsi" w:hAnsiTheme="minorHAnsi" w:cstheme="minorHAnsi"/>
          <w:sz w:val="22"/>
          <w:szCs w:val="22"/>
        </w:rPr>
        <w:t xml:space="preserve"> according to </w:t>
      </w:r>
      <w:hyperlink r:id="rId67" w:history="1">
        <w:r w:rsidR="00F25A98" w:rsidRPr="00FA181C">
          <w:rPr>
            <w:rStyle w:val="Hyperlink"/>
            <w:rFonts w:asciiTheme="minorHAnsi" w:hAnsiTheme="minorHAnsi" w:cstheme="minorHAnsi"/>
            <w:color w:val="auto"/>
            <w:sz w:val="22"/>
            <w:szCs w:val="22"/>
          </w:rPr>
          <w:t>the Center for American Progress</w:t>
        </w:r>
      </w:hyperlink>
      <w:r w:rsidR="00F25A98" w:rsidRPr="00FA181C">
        <w:rPr>
          <w:rFonts w:asciiTheme="minorHAnsi" w:hAnsiTheme="minorHAnsi" w:cstheme="minorHAnsi"/>
          <w:sz w:val="22"/>
          <w:szCs w:val="22"/>
        </w:rPr>
        <w:t xml:space="preserve">. </w:t>
      </w:r>
      <w:r w:rsidR="000036C7">
        <w:rPr>
          <w:rFonts w:asciiTheme="minorHAnsi" w:hAnsiTheme="minorHAnsi" w:cstheme="minorHAnsi"/>
          <w:sz w:val="22"/>
          <w:szCs w:val="22"/>
        </w:rPr>
        <w:t xml:space="preserve">  The Center also found that:</w:t>
      </w:r>
    </w:p>
    <w:p w14:paraId="65B0369D" w14:textId="3817A1A7" w:rsidR="00C87AAF" w:rsidRPr="00FA181C" w:rsidRDefault="000036C7" w:rsidP="000036C7">
      <w:pPr>
        <w:pStyle w:val="selectionshareable"/>
        <w:numPr>
          <w:ilvl w:val="1"/>
          <w:numId w:val="33"/>
        </w:numPr>
        <w:shd w:val="clear" w:color="auto" w:fill="FFFFFF"/>
        <w:rPr>
          <w:rFonts w:asciiTheme="minorHAnsi" w:hAnsiTheme="minorHAnsi" w:cstheme="minorHAnsi"/>
          <w:sz w:val="22"/>
          <w:szCs w:val="22"/>
        </w:rPr>
      </w:pPr>
      <w:r>
        <w:rPr>
          <w:rFonts w:asciiTheme="minorHAnsi" w:hAnsiTheme="minorHAnsi" w:cstheme="minorHAnsi"/>
          <w:sz w:val="22"/>
          <w:szCs w:val="22"/>
        </w:rPr>
        <w:t>P</w:t>
      </w:r>
      <w:r w:rsidR="00C87AAF" w:rsidRPr="00FA181C">
        <w:rPr>
          <w:rFonts w:asciiTheme="minorHAnsi" w:hAnsiTheme="minorHAnsi" w:cstheme="minorHAnsi"/>
          <w:sz w:val="22"/>
          <w:szCs w:val="22"/>
        </w:rPr>
        <w:t>arents face numerous barriers to care, including a lack of available slots, scheduling challenges, and concerns about quality.</w:t>
      </w:r>
    </w:p>
    <w:p w14:paraId="342C06E4" w14:textId="7FEF0816" w:rsidR="00C87AAF" w:rsidRPr="00FA181C" w:rsidRDefault="000036C7" w:rsidP="000036C7">
      <w:pPr>
        <w:pStyle w:val="selectionshareable"/>
        <w:numPr>
          <w:ilvl w:val="1"/>
          <w:numId w:val="33"/>
        </w:numPr>
        <w:shd w:val="clear" w:color="auto" w:fill="FFFFFF"/>
        <w:rPr>
          <w:rFonts w:asciiTheme="minorHAnsi" w:hAnsiTheme="minorHAnsi" w:cstheme="minorHAnsi"/>
          <w:sz w:val="22"/>
          <w:szCs w:val="22"/>
        </w:rPr>
      </w:pPr>
      <w:r>
        <w:rPr>
          <w:rFonts w:asciiTheme="minorHAnsi" w:hAnsiTheme="minorHAnsi" w:cstheme="minorHAnsi"/>
          <w:sz w:val="22"/>
          <w:szCs w:val="22"/>
        </w:rPr>
        <w:t>P</w:t>
      </w:r>
      <w:r w:rsidR="00C87AAF" w:rsidRPr="00FA181C">
        <w:rPr>
          <w:rFonts w:asciiTheme="minorHAnsi" w:hAnsiTheme="minorHAnsi" w:cstheme="minorHAnsi"/>
          <w:sz w:val="22"/>
          <w:szCs w:val="22"/>
        </w:rPr>
        <w:t>arents reported patching together help from extended family, childcare centers, special education preschool, and nurses and home health aides, as well as making significant changes to their jobs to provide care.</w:t>
      </w:r>
    </w:p>
    <w:p w14:paraId="18113B36" w14:textId="3DAADA9C" w:rsidR="00C87AAF" w:rsidRPr="00FA181C" w:rsidRDefault="00F61B9D" w:rsidP="00F61B9D">
      <w:pPr>
        <w:pStyle w:val="selectionshareable"/>
        <w:numPr>
          <w:ilvl w:val="1"/>
          <w:numId w:val="33"/>
        </w:numPr>
        <w:shd w:val="clear" w:color="auto" w:fill="FFFFFF"/>
        <w:rPr>
          <w:rFonts w:asciiTheme="minorHAnsi" w:hAnsiTheme="minorHAnsi" w:cstheme="minorHAnsi"/>
          <w:sz w:val="22"/>
          <w:szCs w:val="22"/>
        </w:rPr>
      </w:pPr>
      <w:r>
        <w:rPr>
          <w:rFonts w:asciiTheme="minorHAnsi" w:hAnsiTheme="minorHAnsi" w:cstheme="minorHAnsi"/>
          <w:sz w:val="22"/>
          <w:szCs w:val="22"/>
        </w:rPr>
        <w:t>P</w:t>
      </w:r>
      <w:r w:rsidR="00C87AAF" w:rsidRPr="00FA181C">
        <w:rPr>
          <w:rFonts w:asciiTheme="minorHAnsi" w:hAnsiTheme="minorHAnsi" w:cstheme="minorHAnsi"/>
          <w:sz w:val="22"/>
          <w:szCs w:val="22"/>
        </w:rPr>
        <w:t>arents of young children with disabilities are three times more likely to experience job disruptions because of problems with childcare</w:t>
      </w:r>
      <w:r>
        <w:rPr>
          <w:rFonts w:asciiTheme="minorHAnsi" w:hAnsiTheme="minorHAnsi" w:cstheme="minorHAnsi"/>
          <w:sz w:val="22"/>
          <w:szCs w:val="22"/>
        </w:rPr>
        <w:t xml:space="preserve"> than parents of children without </w:t>
      </w:r>
      <w:r w:rsidR="00F04DD3">
        <w:rPr>
          <w:rFonts w:asciiTheme="minorHAnsi" w:hAnsiTheme="minorHAnsi" w:cstheme="minorHAnsi"/>
          <w:sz w:val="22"/>
          <w:szCs w:val="22"/>
        </w:rPr>
        <w:t xml:space="preserve">disabilities. </w:t>
      </w:r>
      <w:r>
        <w:rPr>
          <w:rFonts w:asciiTheme="minorHAnsi" w:hAnsiTheme="minorHAnsi" w:cstheme="minorHAnsi"/>
          <w:sz w:val="22"/>
          <w:szCs w:val="22"/>
        </w:rPr>
        <w:tab/>
      </w:r>
      <w:r>
        <w:rPr>
          <w:rFonts w:asciiTheme="minorHAnsi" w:hAnsiTheme="minorHAnsi" w:cstheme="minorHAnsi"/>
          <w:sz w:val="22"/>
          <w:szCs w:val="22"/>
        </w:rPr>
        <w:tab/>
      </w:r>
    </w:p>
    <w:p w14:paraId="3649466E" w14:textId="4E54FB36" w:rsidR="00B83092" w:rsidRPr="00450FC1" w:rsidRDefault="00C87AAF" w:rsidP="00450FC1">
      <w:pPr>
        <w:pStyle w:val="selectionshareable"/>
        <w:numPr>
          <w:ilvl w:val="1"/>
          <w:numId w:val="33"/>
        </w:numPr>
        <w:shd w:val="clear" w:color="auto" w:fill="FFFFFF"/>
        <w:spacing w:before="0" w:beforeAutospacing="0" w:after="0" w:afterAutospacing="0"/>
        <w:ind w:left="1080"/>
        <w:rPr>
          <w:rFonts w:cstheme="minorHAnsi"/>
          <w:b/>
          <w:bCs/>
        </w:rPr>
      </w:pPr>
      <w:r w:rsidRPr="00450FC1">
        <w:rPr>
          <w:rFonts w:asciiTheme="minorHAnsi" w:hAnsiTheme="minorHAnsi" w:cstheme="minorHAnsi"/>
          <w:sz w:val="22"/>
          <w:szCs w:val="22"/>
        </w:rPr>
        <w:t>The consequences of not finding care extend far beyond job disruptions; many parents reported greater financial strain, health challenges, and increased stress.</w:t>
      </w:r>
    </w:p>
    <w:p w14:paraId="2D36270D" w14:textId="77777777" w:rsidR="00450FC1" w:rsidRPr="00450FC1" w:rsidRDefault="00450FC1" w:rsidP="00450FC1">
      <w:pPr>
        <w:pStyle w:val="selectionshareable"/>
        <w:shd w:val="clear" w:color="auto" w:fill="FFFFFF"/>
        <w:spacing w:before="0" w:beforeAutospacing="0" w:after="0" w:afterAutospacing="0"/>
        <w:ind w:left="720"/>
        <w:rPr>
          <w:rFonts w:cstheme="minorHAnsi"/>
          <w:b/>
          <w:bCs/>
        </w:rPr>
      </w:pPr>
    </w:p>
    <w:p w14:paraId="2DE6158A" w14:textId="503654EA" w:rsidR="00EB1BEB" w:rsidRPr="00EB1BEB" w:rsidRDefault="001017D9" w:rsidP="00450FC1">
      <w:pPr>
        <w:pStyle w:val="ListParagraph"/>
        <w:numPr>
          <w:ilvl w:val="0"/>
          <w:numId w:val="8"/>
        </w:numPr>
        <w:spacing w:after="0" w:line="240" w:lineRule="auto"/>
        <w:rPr>
          <w:rFonts w:cstheme="minorHAnsi"/>
          <w:b/>
          <w:bCs/>
        </w:rPr>
      </w:pPr>
      <w:hyperlink r:id="rId68" w:history="1">
        <w:r w:rsidR="002A2155" w:rsidRPr="004364FD">
          <w:rPr>
            <w:rStyle w:val="Hyperlink"/>
            <w:b/>
            <w:bCs/>
          </w:rPr>
          <w:t xml:space="preserve">Easterseals </w:t>
        </w:r>
        <w:r w:rsidR="00CE6AD6" w:rsidRPr="004364FD">
          <w:rPr>
            <w:rStyle w:val="Hyperlink"/>
            <w:b/>
            <w:bCs/>
          </w:rPr>
          <w:t>Children’s Ser</w:t>
        </w:r>
        <w:r w:rsidR="00EB1BEB" w:rsidRPr="004364FD">
          <w:rPr>
            <w:rStyle w:val="Hyperlink"/>
            <w:b/>
            <w:bCs/>
          </w:rPr>
          <w:t>vices</w:t>
        </w:r>
      </w:hyperlink>
      <w:r w:rsidR="00EB1BEB">
        <w:rPr>
          <w:b/>
          <w:bCs/>
        </w:rPr>
        <w:t>:</w:t>
      </w:r>
    </w:p>
    <w:p w14:paraId="6B7605D2" w14:textId="777F08C5" w:rsidR="00FB1979" w:rsidRPr="00FB1979" w:rsidRDefault="00F362ED" w:rsidP="00450FC1">
      <w:pPr>
        <w:pStyle w:val="ListParagraph"/>
        <w:numPr>
          <w:ilvl w:val="1"/>
          <w:numId w:val="8"/>
        </w:numPr>
        <w:spacing w:after="0" w:line="240" w:lineRule="auto"/>
        <w:rPr>
          <w:rFonts w:cstheme="minorHAnsi"/>
          <w:b/>
          <w:bCs/>
        </w:rPr>
      </w:pPr>
      <w:r>
        <w:rPr>
          <w:rFonts w:cstheme="minorHAnsi"/>
        </w:rPr>
        <w:t xml:space="preserve">Easterseals is </w:t>
      </w:r>
      <w:r w:rsidR="002A58A0">
        <w:rPr>
          <w:rFonts w:cstheme="minorHAnsi"/>
        </w:rPr>
        <w:t xml:space="preserve">committed to creating a world where </w:t>
      </w:r>
      <w:r w:rsidR="004324B0">
        <w:rPr>
          <w:rFonts w:cstheme="minorHAnsi"/>
        </w:rPr>
        <w:t xml:space="preserve">every and any child born with a disability is given the support needed to </w:t>
      </w:r>
      <w:r w:rsidR="00FB1979">
        <w:rPr>
          <w:rFonts w:cstheme="minorHAnsi"/>
        </w:rPr>
        <w:t xml:space="preserve">fully participate in life </w:t>
      </w:r>
      <w:r w:rsidR="00A83BE5">
        <w:rPr>
          <w:rFonts w:cstheme="minorHAnsi"/>
        </w:rPr>
        <w:t xml:space="preserve">– and </w:t>
      </w:r>
      <w:r w:rsidR="00FB1979">
        <w:rPr>
          <w:rFonts w:cstheme="minorHAnsi"/>
        </w:rPr>
        <w:t>realize their hopes and dreams!</w:t>
      </w:r>
    </w:p>
    <w:p w14:paraId="5F1854AD" w14:textId="77777777" w:rsidR="008F0B06" w:rsidRDefault="00FB1979" w:rsidP="001017D9">
      <w:pPr>
        <w:pStyle w:val="ListParagraph"/>
        <w:numPr>
          <w:ilvl w:val="2"/>
          <w:numId w:val="8"/>
        </w:numPr>
        <w:spacing w:after="0" w:line="240" w:lineRule="auto"/>
        <w:rPr>
          <w:rFonts w:cstheme="minorHAnsi"/>
          <w:b/>
          <w:bCs/>
        </w:rPr>
      </w:pPr>
      <w:r w:rsidRPr="008F0B06">
        <w:rPr>
          <w:rFonts w:cstheme="minorHAnsi"/>
        </w:rPr>
        <w:t xml:space="preserve">Early intervention services </w:t>
      </w:r>
      <w:r w:rsidR="00077D74" w:rsidRPr="008F0B06">
        <w:rPr>
          <w:rFonts w:cstheme="minorHAnsi"/>
          <w:color w:val="000000"/>
        </w:rPr>
        <w:t>help young children with disabilities achieve their goals in cognitive, social/emotional, communicative, adaptive and physical development.  Services may include occupational therapy to help an infant learn to hold her bottle, physical therapy to help her learn to roll over, or speech therapy to help her learn to eat. Most early intervention services take place in the home or, in the case of working parents, at childcare facilities, including Easterseals Child Development Centers in the local community.</w:t>
      </w:r>
    </w:p>
    <w:p w14:paraId="0AACFAD7" w14:textId="77777777" w:rsidR="008F0B06" w:rsidRPr="008F0B06" w:rsidRDefault="008F0B06" w:rsidP="008F0B06">
      <w:pPr>
        <w:spacing w:after="0" w:line="240" w:lineRule="auto"/>
        <w:ind w:left="1800"/>
        <w:rPr>
          <w:rFonts w:cstheme="minorHAnsi"/>
          <w:b/>
          <w:bCs/>
        </w:rPr>
      </w:pPr>
    </w:p>
    <w:p w14:paraId="790853A1" w14:textId="0F04E9EC" w:rsidR="008F0B06" w:rsidRDefault="008F0B06" w:rsidP="008F0B06">
      <w:pPr>
        <w:rPr>
          <w:rFonts w:cstheme="minorHAnsi"/>
          <w:color w:val="000000"/>
        </w:rPr>
      </w:pPr>
    </w:p>
    <w:p w14:paraId="4D8A5C8D" w14:textId="003BD12B" w:rsidR="008F0B06" w:rsidRPr="008F0B06" w:rsidRDefault="008F0B06" w:rsidP="008F0B06">
      <w:pPr>
        <w:rPr>
          <w:rFonts w:cstheme="minorHAnsi"/>
          <w:b/>
          <w:bCs/>
        </w:rPr>
      </w:pPr>
      <w:r>
        <w:rPr>
          <w:rFonts w:cstheme="minorHAnsi"/>
          <w:color w:val="000000"/>
        </w:rPr>
        <w:t>Easterseals Children’s Services (continued)</w:t>
      </w:r>
    </w:p>
    <w:p w14:paraId="76DFB3F8" w14:textId="7D7A07CE" w:rsidR="00266568" w:rsidRPr="008F0B06" w:rsidRDefault="00266568" w:rsidP="001017D9">
      <w:pPr>
        <w:pStyle w:val="ListParagraph"/>
        <w:numPr>
          <w:ilvl w:val="2"/>
          <w:numId w:val="8"/>
        </w:numPr>
        <w:spacing w:after="0" w:line="240" w:lineRule="auto"/>
        <w:rPr>
          <w:rFonts w:cstheme="minorHAnsi"/>
          <w:b/>
          <w:bCs/>
        </w:rPr>
      </w:pPr>
      <w:r w:rsidRPr="008F0B06">
        <w:rPr>
          <w:rFonts w:cstheme="minorHAnsi"/>
          <w:color w:val="000000"/>
        </w:rPr>
        <w:t xml:space="preserve">Our </w:t>
      </w:r>
      <w:hyperlink r:id="rId69" w:history="1">
        <w:r w:rsidRPr="008F0B06">
          <w:rPr>
            <w:rStyle w:val="Hyperlink"/>
            <w:rFonts w:cstheme="minorHAnsi"/>
            <w:i/>
            <w:iCs/>
          </w:rPr>
          <w:t>Make the First Five Count</w:t>
        </w:r>
      </w:hyperlink>
      <w:r w:rsidRPr="008F0B06">
        <w:rPr>
          <w:rFonts w:cstheme="minorHAnsi"/>
          <w:i/>
          <w:iCs/>
          <w:color w:val="000000"/>
        </w:rPr>
        <w:t xml:space="preserve"> </w:t>
      </w:r>
      <w:r w:rsidRPr="008F0B06">
        <w:rPr>
          <w:rFonts w:cstheme="minorHAnsi"/>
          <w:color w:val="000000"/>
        </w:rPr>
        <w:t>initiative p</w:t>
      </w:r>
      <w:r w:rsidR="00C564EF" w:rsidRPr="008F0B06">
        <w:rPr>
          <w:rFonts w:cstheme="minorHAnsi"/>
          <w:color w:val="000000"/>
        </w:rPr>
        <w:t>rovides a free</w:t>
      </w:r>
      <w:r w:rsidR="00FF2B59" w:rsidRPr="008F0B06">
        <w:rPr>
          <w:rFonts w:cstheme="minorHAnsi"/>
          <w:color w:val="000000"/>
        </w:rPr>
        <w:t xml:space="preserve">, online screening tool so that parents, grandparents educators and child care providers can be sure the children for whom they care are meeting critical developmental milestones – and what to do if they’re not. </w:t>
      </w:r>
    </w:p>
    <w:p w14:paraId="7B4588BE" w14:textId="7DECD97E" w:rsidR="00072451" w:rsidRPr="00316599" w:rsidRDefault="00FB1979" w:rsidP="006C2EC1">
      <w:pPr>
        <w:pStyle w:val="ListParagraph"/>
        <w:numPr>
          <w:ilvl w:val="2"/>
          <w:numId w:val="8"/>
        </w:numPr>
        <w:spacing w:after="0" w:line="240" w:lineRule="auto"/>
        <w:rPr>
          <w:b/>
          <w:bCs/>
          <w:color w:val="000000"/>
          <w:u w:val="single"/>
        </w:rPr>
      </w:pPr>
      <w:r w:rsidRPr="00316599">
        <w:rPr>
          <w:rFonts w:cstheme="minorHAnsi"/>
        </w:rPr>
        <w:t>Inclusive childcare services</w:t>
      </w:r>
      <w:r w:rsidR="001D3A9F">
        <w:rPr>
          <w:rFonts w:cstheme="minorHAnsi"/>
        </w:rPr>
        <w:t xml:space="preserve"> offered by </w:t>
      </w:r>
      <w:r w:rsidR="00F04DD3">
        <w:rPr>
          <w:rFonts w:cstheme="minorHAnsi"/>
        </w:rPr>
        <w:t xml:space="preserve">its </w:t>
      </w:r>
      <w:r w:rsidR="00264596" w:rsidRPr="00316599">
        <w:rPr>
          <w:rFonts w:cstheme="minorHAnsi"/>
        </w:rPr>
        <w:t xml:space="preserve">Child Development Network </w:t>
      </w:r>
      <w:r w:rsidR="001D3A9F">
        <w:rPr>
          <w:rFonts w:cstheme="minorHAnsi"/>
        </w:rPr>
        <w:t xml:space="preserve">allow </w:t>
      </w:r>
      <w:r w:rsidR="00264596" w:rsidRPr="00316599">
        <w:rPr>
          <w:rFonts w:cstheme="minorHAnsi"/>
        </w:rPr>
        <w:t xml:space="preserve">children of </w:t>
      </w:r>
      <w:r w:rsidR="00264596" w:rsidRPr="00316599">
        <w:rPr>
          <w:rFonts w:cstheme="minorHAnsi"/>
          <w:i/>
          <w:iCs/>
        </w:rPr>
        <w:t xml:space="preserve">all </w:t>
      </w:r>
      <w:r w:rsidR="00264596" w:rsidRPr="00316599">
        <w:rPr>
          <w:rFonts w:cstheme="minorHAnsi"/>
        </w:rPr>
        <w:t xml:space="preserve">abilities </w:t>
      </w:r>
      <w:r w:rsidR="001D3A9F">
        <w:rPr>
          <w:rFonts w:cstheme="minorHAnsi"/>
        </w:rPr>
        <w:t xml:space="preserve">to </w:t>
      </w:r>
      <w:r w:rsidR="00264596" w:rsidRPr="00316599">
        <w:rPr>
          <w:rFonts w:cstheme="minorHAnsi"/>
        </w:rPr>
        <w:t>learn and grow together.</w:t>
      </w:r>
    </w:p>
    <w:p w14:paraId="14AD5175" w14:textId="47622F1E" w:rsidR="00316599" w:rsidRPr="00E9573C" w:rsidRDefault="00316599" w:rsidP="00316599">
      <w:pPr>
        <w:pStyle w:val="ListParagraph"/>
        <w:numPr>
          <w:ilvl w:val="0"/>
          <w:numId w:val="8"/>
        </w:numPr>
        <w:spacing w:after="0" w:line="240" w:lineRule="auto"/>
        <w:rPr>
          <w:b/>
          <w:bCs/>
          <w:color w:val="000000"/>
          <w:u w:val="single"/>
        </w:rPr>
      </w:pPr>
      <w:r>
        <w:rPr>
          <w:rFonts w:cstheme="minorHAnsi"/>
          <w:b/>
          <w:bCs/>
        </w:rPr>
        <w:t xml:space="preserve">Easterseals Subject Matter Experts </w:t>
      </w:r>
      <w:r w:rsidR="00831D7A">
        <w:rPr>
          <w:rFonts w:cstheme="minorHAnsi"/>
          <w:b/>
          <w:bCs/>
        </w:rPr>
        <w:t>(Early Intervention and Education)</w:t>
      </w:r>
    </w:p>
    <w:p w14:paraId="5F9E03F3" w14:textId="77777777" w:rsidR="00416F2A" w:rsidRPr="00416F2A" w:rsidRDefault="001017D9" w:rsidP="00E87153">
      <w:pPr>
        <w:pStyle w:val="ListParagraph"/>
        <w:numPr>
          <w:ilvl w:val="1"/>
          <w:numId w:val="8"/>
        </w:numPr>
        <w:spacing w:after="0" w:line="240" w:lineRule="auto"/>
        <w:rPr>
          <w:b/>
          <w:bCs/>
          <w:color w:val="000000"/>
          <w:u w:val="single"/>
        </w:rPr>
      </w:pPr>
      <w:hyperlink r:id="rId70" w:history="1">
        <w:hyperlink r:id="rId71" w:history="1">
          <w:r w:rsidR="00FF5774" w:rsidRPr="0034436C">
            <w:rPr>
              <w:rStyle w:val="Hyperlink"/>
            </w:rPr>
            <w:t>Donna Davidso</w:t>
          </w:r>
        </w:hyperlink>
        <w:r w:rsidR="0034436C" w:rsidRPr="0034436C">
          <w:rPr>
            <w:rStyle w:val="Hyperlink"/>
          </w:rPr>
          <w:t>n</w:t>
        </w:r>
      </w:hyperlink>
      <w:r w:rsidR="00416F2A" w:rsidRPr="00416F2A">
        <w:rPr>
          <w:color w:val="000000"/>
        </w:rPr>
        <w:t>,</w:t>
      </w:r>
      <w:r w:rsidR="00FF5774" w:rsidRPr="00416F2A">
        <w:rPr>
          <w:color w:val="000000"/>
        </w:rPr>
        <w:t xml:space="preserve"> President and CEO, Easterseals North Georgia</w:t>
      </w:r>
    </w:p>
    <w:p w14:paraId="466B6D5C" w14:textId="1CB66E70" w:rsidR="00836291" w:rsidRPr="00831D7A" w:rsidRDefault="001017D9" w:rsidP="00E87153">
      <w:pPr>
        <w:pStyle w:val="ListParagraph"/>
        <w:numPr>
          <w:ilvl w:val="1"/>
          <w:numId w:val="8"/>
        </w:numPr>
        <w:spacing w:after="0" w:line="240" w:lineRule="auto"/>
        <w:rPr>
          <w:b/>
          <w:bCs/>
          <w:color w:val="000000"/>
          <w:u w:val="single"/>
        </w:rPr>
      </w:pPr>
      <w:hyperlink r:id="rId72" w:history="1">
        <w:r w:rsidR="00614AF7" w:rsidRPr="00125697">
          <w:rPr>
            <w:rStyle w:val="Hyperlink"/>
          </w:rPr>
          <w:t>Sue Ventura</w:t>
        </w:r>
      </w:hyperlink>
      <w:r w:rsidR="00614AF7">
        <w:t>, President and CEO, Easterseals Florida</w:t>
      </w:r>
      <w:r w:rsidR="00134A64">
        <w:t xml:space="preserve"> </w:t>
      </w:r>
    </w:p>
    <w:p w14:paraId="1DB77EAE" w14:textId="78595101" w:rsidR="00831D7A" w:rsidRPr="00061F67" w:rsidRDefault="001017D9" w:rsidP="00E87153">
      <w:pPr>
        <w:pStyle w:val="ListParagraph"/>
        <w:numPr>
          <w:ilvl w:val="1"/>
          <w:numId w:val="8"/>
        </w:numPr>
        <w:spacing w:after="0" w:line="240" w:lineRule="auto"/>
        <w:rPr>
          <w:b/>
          <w:bCs/>
          <w:color w:val="000000"/>
          <w:u w:val="single"/>
        </w:rPr>
      </w:pPr>
      <w:hyperlink r:id="rId73" w:history="1">
        <w:r w:rsidR="00831D7A" w:rsidRPr="00970575">
          <w:rPr>
            <w:rStyle w:val="Hyperlink"/>
          </w:rPr>
          <w:t>Barry Simon</w:t>
        </w:r>
      </w:hyperlink>
      <w:r w:rsidR="00831D7A">
        <w:t xml:space="preserve">, President and CEO, </w:t>
      </w:r>
      <w:hyperlink r:id="rId74" w:history="1">
        <w:r w:rsidR="00831D7A" w:rsidRPr="00BE46A6">
          <w:rPr>
            <w:rStyle w:val="Hyperlink"/>
          </w:rPr>
          <w:t>Easterseals Oak Hill</w:t>
        </w:r>
      </w:hyperlink>
      <w:r w:rsidR="00831D7A">
        <w:t xml:space="preserve">, </w:t>
      </w:r>
      <w:r w:rsidR="00B56B04">
        <w:t>Hartford</w:t>
      </w:r>
      <w:r w:rsidR="00BE46A6">
        <w:t xml:space="preserve"> (CT)</w:t>
      </w:r>
    </w:p>
    <w:p w14:paraId="520083A2" w14:textId="77777777" w:rsidR="00061F67" w:rsidRPr="00061F67" w:rsidRDefault="00061F67" w:rsidP="00061F67">
      <w:pPr>
        <w:spacing w:after="0" w:line="240" w:lineRule="auto"/>
        <w:rPr>
          <w:b/>
          <w:bCs/>
          <w:color w:val="000000"/>
          <w:u w:val="single"/>
        </w:rPr>
      </w:pPr>
    </w:p>
    <w:p w14:paraId="45F1FA9B" w14:textId="13A814D8" w:rsidR="00163069" w:rsidRPr="00C91054" w:rsidRDefault="00EC4B88" w:rsidP="00C91054">
      <w:pPr>
        <w:spacing w:after="0" w:line="240" w:lineRule="auto"/>
        <w:rPr>
          <w:b/>
          <w:bCs/>
          <w:color w:val="000000"/>
          <w:u w:val="single"/>
        </w:rPr>
      </w:pPr>
      <w:r w:rsidRPr="00C91054">
        <w:rPr>
          <w:b/>
          <w:bCs/>
          <w:color w:val="000000"/>
        </w:rPr>
        <w:t>AUTISM SERVIC</w:t>
      </w:r>
      <w:r w:rsidR="00445153" w:rsidRPr="00C91054">
        <w:rPr>
          <w:b/>
          <w:bCs/>
          <w:color w:val="000000"/>
        </w:rPr>
        <w:t>ES</w:t>
      </w:r>
      <w:r w:rsidR="00163069" w:rsidRPr="00C91054">
        <w:rPr>
          <w:color w:val="000000"/>
          <w:sz w:val="29"/>
          <w:szCs w:val="29"/>
        </w:rPr>
        <w:t xml:space="preserve"> </w:t>
      </w:r>
    </w:p>
    <w:p w14:paraId="32345439" w14:textId="77777777" w:rsidR="005D73DD" w:rsidRPr="005D73DD" w:rsidRDefault="005D73DD" w:rsidP="005D73DD">
      <w:pPr>
        <w:spacing w:after="0" w:line="240" w:lineRule="auto"/>
        <w:rPr>
          <w:b/>
          <w:bCs/>
          <w:color w:val="000000"/>
          <w:u w:val="single"/>
        </w:rPr>
      </w:pPr>
    </w:p>
    <w:p w14:paraId="5375E615" w14:textId="77777777" w:rsidR="004A4135" w:rsidRPr="004A4135" w:rsidRDefault="00163069" w:rsidP="00C91054">
      <w:pPr>
        <w:pStyle w:val="ListParagraph"/>
        <w:numPr>
          <w:ilvl w:val="0"/>
          <w:numId w:val="8"/>
        </w:numPr>
        <w:spacing w:after="0" w:line="240" w:lineRule="auto"/>
        <w:rPr>
          <w:rFonts w:cstheme="minorHAnsi"/>
          <w:b/>
          <w:bCs/>
          <w:color w:val="000000"/>
          <w:u w:val="single"/>
        </w:rPr>
      </w:pPr>
      <w:r w:rsidRPr="00445153">
        <w:rPr>
          <w:rFonts w:cstheme="minorHAnsi"/>
          <w:color w:val="000000"/>
        </w:rPr>
        <w:t>The Centers for Disease Control and Prevention (CDC) estimates that </w:t>
      </w:r>
      <w:hyperlink r:id="rId75" w:tgtFrame="_blank" w:history="1">
        <w:r w:rsidRPr="00445153">
          <w:rPr>
            <w:rFonts w:cstheme="minorHAnsi"/>
            <w:b/>
            <w:bCs/>
            <w:color w:val="EF4924"/>
            <w:u w:val="single"/>
            <w:bdr w:val="none" w:sz="0" w:space="0" w:color="auto" w:frame="1"/>
          </w:rPr>
          <w:t>1 in 59 </w:t>
        </w:r>
      </w:hyperlink>
      <w:r w:rsidRPr="00445153">
        <w:rPr>
          <w:rFonts w:cstheme="minorHAnsi"/>
          <w:color w:val="000000"/>
        </w:rPr>
        <w:t xml:space="preserve">children in the U.S. has autism. </w:t>
      </w:r>
    </w:p>
    <w:p w14:paraId="3E4A33EF" w14:textId="4BA9FDAE" w:rsidR="00CB4FDE" w:rsidRPr="00445153" w:rsidRDefault="00163069" w:rsidP="00163069">
      <w:pPr>
        <w:pStyle w:val="ListParagraph"/>
        <w:numPr>
          <w:ilvl w:val="1"/>
          <w:numId w:val="8"/>
        </w:numPr>
        <w:spacing w:after="0" w:line="240" w:lineRule="auto"/>
        <w:rPr>
          <w:rFonts w:cstheme="minorHAnsi"/>
          <w:b/>
          <w:bCs/>
          <w:color w:val="000000"/>
          <w:u w:val="single"/>
        </w:rPr>
      </w:pPr>
      <w:r w:rsidRPr="00445153">
        <w:rPr>
          <w:rFonts w:cstheme="minorHAnsi"/>
          <w:color w:val="000000"/>
        </w:rPr>
        <w:t>The prevalence is four times higher among boys than among girls.</w:t>
      </w:r>
    </w:p>
    <w:p w14:paraId="744DFC66" w14:textId="3A69387A" w:rsidR="00445153" w:rsidRPr="00133B8F" w:rsidRDefault="00C54444" w:rsidP="00163069">
      <w:pPr>
        <w:pStyle w:val="ListParagraph"/>
        <w:numPr>
          <w:ilvl w:val="1"/>
          <w:numId w:val="8"/>
        </w:numPr>
        <w:spacing w:after="0" w:line="240" w:lineRule="auto"/>
        <w:rPr>
          <w:rFonts w:cstheme="minorHAnsi"/>
          <w:b/>
          <w:bCs/>
          <w:color w:val="000000"/>
          <w:u w:val="single"/>
        </w:rPr>
      </w:pPr>
      <w:r>
        <w:rPr>
          <w:color w:val="000000"/>
        </w:rPr>
        <w:t xml:space="preserve">Recent research found that </w:t>
      </w:r>
      <w:r w:rsidR="004A4135" w:rsidRPr="00133B8F">
        <w:rPr>
          <w:color w:val="000000"/>
        </w:rPr>
        <w:t>7</w:t>
      </w:r>
      <w:r>
        <w:rPr>
          <w:color w:val="000000"/>
        </w:rPr>
        <w:t>%</w:t>
      </w:r>
      <w:r w:rsidR="004A4135" w:rsidRPr="00133B8F">
        <w:rPr>
          <w:color w:val="000000"/>
        </w:rPr>
        <w:t xml:space="preserve"> percent more white children </w:t>
      </w:r>
      <w:r w:rsidR="008E3B42">
        <w:rPr>
          <w:color w:val="000000"/>
        </w:rPr>
        <w:t xml:space="preserve">are on the autism spectrum </w:t>
      </w:r>
      <w:r w:rsidR="004A4135" w:rsidRPr="00133B8F">
        <w:rPr>
          <w:color w:val="000000"/>
        </w:rPr>
        <w:t>than black children</w:t>
      </w:r>
      <w:r w:rsidR="00E44882">
        <w:rPr>
          <w:color w:val="000000"/>
        </w:rPr>
        <w:t xml:space="preserve"> </w:t>
      </w:r>
      <w:r w:rsidR="004A4135" w:rsidRPr="00133B8F">
        <w:rPr>
          <w:color w:val="000000"/>
        </w:rPr>
        <w:t>and 22</w:t>
      </w:r>
      <w:r w:rsidR="008E3B42">
        <w:rPr>
          <w:color w:val="000000"/>
        </w:rPr>
        <w:t>%</w:t>
      </w:r>
      <w:r w:rsidR="004A4135" w:rsidRPr="00133B8F">
        <w:rPr>
          <w:color w:val="000000"/>
        </w:rPr>
        <w:t xml:space="preserve"> more </w:t>
      </w:r>
      <w:r w:rsidR="00E44882">
        <w:rPr>
          <w:color w:val="000000"/>
        </w:rPr>
        <w:t xml:space="preserve">white children have autism </w:t>
      </w:r>
      <w:r w:rsidR="004A4135" w:rsidRPr="00133B8F">
        <w:rPr>
          <w:color w:val="000000"/>
        </w:rPr>
        <w:t>than Hispanic children.</w:t>
      </w:r>
    </w:p>
    <w:p w14:paraId="453075CD" w14:textId="0C1B4F4F" w:rsidR="004A4135" w:rsidRPr="00B2468B" w:rsidRDefault="00B2468B" w:rsidP="00650CA2">
      <w:pPr>
        <w:pStyle w:val="ListParagraph"/>
        <w:numPr>
          <w:ilvl w:val="2"/>
          <w:numId w:val="8"/>
        </w:numPr>
        <w:spacing w:after="0" w:line="240" w:lineRule="auto"/>
        <w:rPr>
          <w:rFonts w:cstheme="minorHAnsi"/>
          <w:b/>
          <w:bCs/>
          <w:color w:val="000000"/>
          <w:u w:val="single"/>
        </w:rPr>
      </w:pPr>
      <w:r w:rsidRPr="00B2468B">
        <w:rPr>
          <w:color w:val="000000"/>
        </w:rPr>
        <w:t>S</w:t>
      </w:r>
      <w:r w:rsidR="00650CA2" w:rsidRPr="00B2468B">
        <w:rPr>
          <w:color w:val="000000"/>
        </w:rPr>
        <w:t>uggests that the rise in prevalence may be the result, in part, of improved services for children who were previously missed.</w:t>
      </w:r>
    </w:p>
    <w:p w14:paraId="4D3C4F7E" w14:textId="77777777" w:rsidR="00561DFE" w:rsidRPr="00561DFE" w:rsidRDefault="00DC6E39" w:rsidP="006C2EC1">
      <w:pPr>
        <w:pStyle w:val="NormalWeb"/>
        <w:numPr>
          <w:ilvl w:val="1"/>
          <w:numId w:val="8"/>
        </w:numPr>
        <w:spacing w:before="0" w:beforeAutospacing="0" w:after="0" w:afterAutospacing="0"/>
        <w:textAlignment w:val="baseline"/>
        <w:rPr>
          <w:b/>
          <w:bCs/>
          <w:color w:val="000000"/>
          <w:u w:val="single"/>
        </w:rPr>
      </w:pPr>
      <w:r w:rsidRPr="00F90341">
        <w:rPr>
          <w:rFonts w:asciiTheme="minorHAnsi" w:hAnsiTheme="minorHAnsi" w:cstheme="minorHAnsi"/>
          <w:color w:val="000000"/>
          <w:sz w:val="22"/>
          <w:szCs w:val="22"/>
        </w:rPr>
        <w:t>The CDC reports dramatic differences in autism prevalence among states.</w:t>
      </w:r>
      <w:r w:rsidR="004D0240" w:rsidRPr="00F90341">
        <w:rPr>
          <w:rFonts w:asciiTheme="minorHAnsi" w:hAnsiTheme="minorHAnsi" w:cstheme="minorHAnsi"/>
          <w:color w:val="000000"/>
          <w:sz w:val="22"/>
          <w:szCs w:val="22"/>
        </w:rPr>
        <w:t xml:space="preserve"> </w:t>
      </w:r>
      <w:r w:rsidRPr="00F90341">
        <w:rPr>
          <w:rFonts w:asciiTheme="minorHAnsi" w:hAnsiTheme="minorHAnsi" w:cstheme="minorHAnsi"/>
          <w:color w:val="000000"/>
          <w:sz w:val="22"/>
          <w:szCs w:val="22"/>
        </w:rPr>
        <w:t>The highest prevalence is 2.93 percent in New Jersey, whereas the lowest is 1.31 percent in Arkansas.</w:t>
      </w:r>
      <w:r w:rsidR="00A43155" w:rsidRPr="00F90341">
        <w:rPr>
          <w:rFonts w:asciiTheme="minorHAnsi" w:hAnsiTheme="minorHAnsi" w:cstheme="minorHAnsi"/>
          <w:color w:val="000000"/>
          <w:sz w:val="22"/>
          <w:szCs w:val="22"/>
        </w:rPr>
        <w:t xml:space="preserve"> </w:t>
      </w:r>
    </w:p>
    <w:p w14:paraId="78CB2779" w14:textId="3148B45E" w:rsidR="00CB4FDE" w:rsidRPr="00313500" w:rsidRDefault="00DC6E39" w:rsidP="00561DFE">
      <w:pPr>
        <w:pStyle w:val="NormalWeb"/>
        <w:numPr>
          <w:ilvl w:val="2"/>
          <w:numId w:val="8"/>
        </w:numPr>
        <w:spacing w:before="0" w:beforeAutospacing="0" w:after="0" w:afterAutospacing="0"/>
        <w:textAlignment w:val="baseline"/>
        <w:rPr>
          <w:b/>
          <w:bCs/>
          <w:color w:val="000000"/>
          <w:u w:val="single"/>
        </w:rPr>
      </w:pPr>
      <w:r w:rsidRPr="00F90341">
        <w:rPr>
          <w:rFonts w:asciiTheme="minorHAnsi" w:hAnsiTheme="minorHAnsi" w:cstheme="minorHAnsi"/>
          <w:color w:val="000000"/>
          <w:sz w:val="22"/>
          <w:szCs w:val="22"/>
        </w:rPr>
        <w:lastRenderedPageBreak/>
        <w:t>This divergence may reflect real differences in the number of children who have autism.</w:t>
      </w:r>
      <w:r w:rsidR="00A43155" w:rsidRPr="00F90341">
        <w:rPr>
          <w:rFonts w:asciiTheme="minorHAnsi" w:hAnsiTheme="minorHAnsi" w:cstheme="minorHAnsi"/>
          <w:color w:val="000000"/>
          <w:sz w:val="22"/>
          <w:szCs w:val="22"/>
        </w:rPr>
        <w:t xml:space="preserve">  </w:t>
      </w:r>
      <w:r w:rsidRPr="00F90341">
        <w:rPr>
          <w:rFonts w:asciiTheme="minorHAnsi" w:hAnsiTheme="minorHAnsi" w:cstheme="minorHAnsi"/>
          <w:color w:val="000000"/>
          <w:sz w:val="22"/>
          <w:szCs w:val="22"/>
        </w:rPr>
        <w:t>Alternatively, it may reflect a disparity in access to healthcare and in autism awareness among different counties</w:t>
      </w:r>
      <w:r w:rsidR="004D0240" w:rsidRPr="00F90341">
        <w:rPr>
          <w:rFonts w:asciiTheme="minorHAnsi" w:hAnsiTheme="minorHAnsi" w:cstheme="minorHAnsi"/>
          <w:color w:val="000000"/>
          <w:sz w:val="22"/>
          <w:szCs w:val="22"/>
        </w:rPr>
        <w:t>.</w:t>
      </w:r>
    </w:p>
    <w:p w14:paraId="05558CC6" w14:textId="19158B2E" w:rsidR="00313500" w:rsidRPr="00CC06E1" w:rsidRDefault="00561DFE" w:rsidP="006C2EC1">
      <w:pPr>
        <w:pStyle w:val="NormalWeb"/>
        <w:numPr>
          <w:ilvl w:val="2"/>
          <w:numId w:val="8"/>
        </w:numPr>
        <w:spacing w:before="0" w:beforeAutospacing="0" w:after="0" w:afterAutospacing="0"/>
        <w:textAlignment w:val="baseline"/>
        <w:rPr>
          <w:rFonts w:asciiTheme="minorHAnsi" w:hAnsiTheme="minorHAnsi" w:cstheme="minorHAnsi"/>
          <w:b/>
          <w:bCs/>
          <w:color w:val="000000"/>
          <w:sz w:val="22"/>
          <w:szCs w:val="22"/>
          <w:u w:val="single"/>
        </w:rPr>
      </w:pPr>
      <w:r w:rsidRPr="00CC06E1">
        <w:rPr>
          <w:rFonts w:asciiTheme="minorHAnsi" w:hAnsiTheme="minorHAnsi" w:cstheme="minorHAnsi"/>
          <w:color w:val="000000"/>
          <w:sz w:val="22"/>
          <w:szCs w:val="22"/>
        </w:rPr>
        <w:t>St</w:t>
      </w:r>
      <w:r w:rsidR="001D3165" w:rsidRPr="00CC06E1">
        <w:rPr>
          <w:rFonts w:asciiTheme="minorHAnsi" w:hAnsiTheme="minorHAnsi" w:cstheme="minorHAnsi"/>
          <w:color w:val="000000"/>
          <w:sz w:val="22"/>
          <w:szCs w:val="22"/>
        </w:rPr>
        <w:t>ates with robust special education records show prevalence estimates over the national average.</w:t>
      </w:r>
    </w:p>
    <w:p w14:paraId="1C9047B4" w14:textId="77777777" w:rsidR="00EC0B1D" w:rsidRPr="00EC0B1D" w:rsidRDefault="00550290" w:rsidP="00922307">
      <w:pPr>
        <w:pStyle w:val="NormalWeb"/>
        <w:numPr>
          <w:ilvl w:val="0"/>
          <w:numId w:val="8"/>
        </w:numPr>
        <w:spacing w:before="0" w:beforeAutospacing="0" w:after="0" w:afterAutospacing="0"/>
        <w:textAlignment w:val="baseline"/>
        <w:rPr>
          <w:rFonts w:asciiTheme="minorHAnsi" w:hAnsiTheme="minorHAnsi" w:cstheme="minorHAnsi"/>
          <w:b/>
          <w:bCs/>
          <w:color w:val="000000"/>
          <w:sz w:val="22"/>
          <w:szCs w:val="22"/>
          <w:u w:val="single"/>
        </w:rPr>
      </w:pPr>
      <w:r w:rsidRPr="008C7462">
        <w:rPr>
          <w:rFonts w:asciiTheme="minorHAnsi" w:hAnsiTheme="minorHAnsi" w:cstheme="minorHAnsi"/>
          <w:color w:val="000000"/>
          <w:sz w:val="22"/>
          <w:szCs w:val="22"/>
        </w:rPr>
        <w:t>Despite rising awareness</w:t>
      </w:r>
      <w:r w:rsidR="008C7462">
        <w:rPr>
          <w:rFonts w:asciiTheme="minorHAnsi" w:hAnsiTheme="minorHAnsi" w:cstheme="minorHAnsi"/>
          <w:color w:val="000000"/>
          <w:sz w:val="22"/>
          <w:szCs w:val="22"/>
        </w:rPr>
        <w:t xml:space="preserve"> of autism</w:t>
      </w:r>
      <w:r w:rsidRPr="008C7462">
        <w:rPr>
          <w:rFonts w:asciiTheme="minorHAnsi" w:hAnsiTheme="minorHAnsi" w:cstheme="minorHAnsi"/>
          <w:color w:val="000000"/>
          <w:sz w:val="22"/>
          <w:szCs w:val="22"/>
        </w:rPr>
        <w:t>, only 42</w:t>
      </w:r>
      <w:r w:rsidR="008C7462">
        <w:rPr>
          <w:rFonts w:asciiTheme="minorHAnsi" w:hAnsiTheme="minorHAnsi" w:cstheme="minorHAnsi"/>
          <w:color w:val="000000"/>
          <w:sz w:val="22"/>
          <w:szCs w:val="22"/>
        </w:rPr>
        <w:t xml:space="preserve">% </w:t>
      </w:r>
      <w:r w:rsidRPr="008C7462">
        <w:rPr>
          <w:rFonts w:asciiTheme="minorHAnsi" w:hAnsiTheme="minorHAnsi" w:cstheme="minorHAnsi"/>
          <w:color w:val="000000"/>
          <w:sz w:val="22"/>
          <w:szCs w:val="22"/>
        </w:rPr>
        <w:t xml:space="preserve">of children with autism had a diagnostic evaluation by age 3, even though about 85 percent showed some signs of the condition </w:t>
      </w:r>
      <w:r w:rsidR="00EC0B1D">
        <w:rPr>
          <w:rFonts w:asciiTheme="minorHAnsi" w:hAnsiTheme="minorHAnsi" w:cstheme="minorHAnsi"/>
          <w:color w:val="000000"/>
          <w:sz w:val="22"/>
          <w:szCs w:val="22"/>
        </w:rPr>
        <w:t>by that time.</w:t>
      </w:r>
    </w:p>
    <w:p w14:paraId="544FB27C" w14:textId="77777777" w:rsidR="00202E51" w:rsidRPr="00202E51" w:rsidRDefault="008C7462" w:rsidP="008C7462">
      <w:pPr>
        <w:pStyle w:val="NormalWeb"/>
        <w:numPr>
          <w:ilvl w:val="2"/>
          <w:numId w:val="8"/>
        </w:numPr>
        <w:spacing w:before="0" w:beforeAutospacing="0" w:after="0" w:afterAutospacing="0"/>
        <w:textAlignment w:val="baseline"/>
        <w:rPr>
          <w:rFonts w:asciiTheme="minorHAnsi" w:hAnsiTheme="minorHAnsi" w:cstheme="minorHAnsi"/>
          <w:b/>
          <w:bCs/>
          <w:color w:val="000000"/>
          <w:sz w:val="22"/>
          <w:szCs w:val="22"/>
          <w:u w:val="single"/>
        </w:rPr>
      </w:pPr>
      <w:r>
        <w:rPr>
          <w:rFonts w:asciiTheme="minorHAnsi" w:hAnsiTheme="minorHAnsi" w:cstheme="minorHAnsi"/>
          <w:color w:val="000000"/>
          <w:sz w:val="22"/>
          <w:szCs w:val="22"/>
        </w:rPr>
        <w:t xml:space="preserve">Early </w:t>
      </w:r>
      <w:r w:rsidR="00EC0B1D">
        <w:rPr>
          <w:rFonts w:asciiTheme="minorHAnsi" w:hAnsiTheme="minorHAnsi" w:cstheme="minorHAnsi"/>
          <w:color w:val="000000"/>
          <w:sz w:val="22"/>
          <w:szCs w:val="22"/>
        </w:rPr>
        <w:t xml:space="preserve">identification, </w:t>
      </w:r>
      <w:r w:rsidR="0020383D">
        <w:rPr>
          <w:rFonts w:asciiTheme="minorHAnsi" w:hAnsiTheme="minorHAnsi" w:cstheme="minorHAnsi"/>
          <w:color w:val="000000"/>
          <w:sz w:val="22"/>
          <w:szCs w:val="22"/>
        </w:rPr>
        <w:t xml:space="preserve">evaluation </w:t>
      </w:r>
      <w:r w:rsidR="00EC0B1D">
        <w:rPr>
          <w:rFonts w:asciiTheme="minorHAnsi" w:hAnsiTheme="minorHAnsi" w:cstheme="minorHAnsi"/>
          <w:color w:val="000000"/>
          <w:sz w:val="22"/>
          <w:szCs w:val="22"/>
        </w:rPr>
        <w:t xml:space="preserve">and intervention are </w:t>
      </w:r>
      <w:r w:rsidR="00202E51">
        <w:rPr>
          <w:rFonts w:asciiTheme="minorHAnsi" w:hAnsiTheme="minorHAnsi" w:cstheme="minorHAnsi"/>
          <w:color w:val="000000"/>
          <w:sz w:val="22"/>
          <w:szCs w:val="22"/>
        </w:rPr>
        <w:t>critical.</w:t>
      </w:r>
    </w:p>
    <w:p w14:paraId="6A892ABE" w14:textId="4BFD348E" w:rsidR="00CC06E1" w:rsidRDefault="00202E51" w:rsidP="00922307">
      <w:pPr>
        <w:pStyle w:val="NormalWeb"/>
        <w:numPr>
          <w:ilvl w:val="2"/>
          <w:numId w:val="8"/>
        </w:numPr>
        <w:spacing w:before="0" w:beforeAutospacing="0" w:after="0" w:afterAutospacing="0"/>
        <w:textAlignment w:val="baseline"/>
        <w:rPr>
          <w:rFonts w:asciiTheme="minorHAnsi" w:hAnsiTheme="minorHAnsi" w:cstheme="minorHAnsi"/>
          <w:b/>
          <w:bCs/>
          <w:color w:val="000000"/>
          <w:sz w:val="22"/>
          <w:szCs w:val="22"/>
          <w:u w:val="single"/>
        </w:rPr>
      </w:pPr>
      <w:r>
        <w:rPr>
          <w:rFonts w:asciiTheme="minorHAnsi" w:hAnsiTheme="minorHAnsi" w:cstheme="minorHAnsi"/>
          <w:color w:val="000000"/>
          <w:sz w:val="22"/>
          <w:szCs w:val="22"/>
        </w:rPr>
        <w:t>Easterseals</w:t>
      </w:r>
      <w:r w:rsidR="009919C6">
        <w:rPr>
          <w:rFonts w:asciiTheme="minorHAnsi" w:hAnsiTheme="minorHAnsi" w:cstheme="minorHAnsi"/>
          <w:color w:val="000000"/>
          <w:sz w:val="22"/>
          <w:szCs w:val="22"/>
        </w:rPr>
        <w:t>’</w:t>
      </w:r>
      <w:r>
        <w:rPr>
          <w:rFonts w:asciiTheme="minorHAnsi" w:hAnsiTheme="minorHAnsi" w:cstheme="minorHAnsi"/>
          <w:color w:val="000000"/>
          <w:sz w:val="22"/>
          <w:szCs w:val="22"/>
        </w:rPr>
        <w:t xml:space="preserve"> free online screening tool</w:t>
      </w:r>
      <w:r w:rsidR="00B222D0">
        <w:rPr>
          <w:rFonts w:asciiTheme="minorHAnsi" w:hAnsiTheme="minorHAnsi" w:cstheme="minorHAnsi"/>
          <w:color w:val="000000"/>
          <w:sz w:val="22"/>
          <w:szCs w:val="22"/>
        </w:rPr>
        <w:t xml:space="preserve"> at </w:t>
      </w:r>
      <w:hyperlink r:id="rId76" w:history="1">
        <w:r w:rsidR="00B222D0" w:rsidRPr="00FA529A">
          <w:rPr>
            <w:rStyle w:val="Hyperlink"/>
            <w:rFonts w:asciiTheme="minorHAnsi" w:hAnsiTheme="minorHAnsi" w:cstheme="minorHAnsi"/>
            <w:sz w:val="22"/>
            <w:szCs w:val="22"/>
          </w:rPr>
          <w:t>www.easterseals.com/mtffc</w:t>
        </w:r>
      </w:hyperlink>
      <w:r w:rsidR="00B222D0">
        <w:rPr>
          <w:rFonts w:asciiTheme="minorHAnsi" w:hAnsiTheme="minorHAnsi" w:cstheme="minorHAnsi"/>
          <w:color w:val="000000"/>
          <w:sz w:val="22"/>
          <w:szCs w:val="22"/>
        </w:rPr>
        <w:t xml:space="preserve"> helps parents and others </w:t>
      </w:r>
      <w:r w:rsidR="009919C6">
        <w:rPr>
          <w:rFonts w:asciiTheme="minorHAnsi" w:hAnsiTheme="minorHAnsi" w:cstheme="minorHAnsi"/>
          <w:color w:val="000000"/>
          <w:sz w:val="22"/>
          <w:szCs w:val="22"/>
        </w:rPr>
        <w:t xml:space="preserve">who care for young children </w:t>
      </w:r>
      <w:r w:rsidR="00DC1BEB">
        <w:rPr>
          <w:rFonts w:asciiTheme="minorHAnsi" w:hAnsiTheme="minorHAnsi" w:cstheme="minorHAnsi"/>
          <w:color w:val="000000"/>
          <w:sz w:val="22"/>
          <w:szCs w:val="22"/>
        </w:rPr>
        <w:t>identify developmental delays so they can seek care for their children if they are not meeting critical development milestones in the child’s first five years of life.</w:t>
      </w:r>
    </w:p>
    <w:p w14:paraId="4BD61B9A" w14:textId="0C0EA274" w:rsidR="004B7F30" w:rsidRDefault="001017D9" w:rsidP="00AB6C58">
      <w:pPr>
        <w:pStyle w:val="NormalWeb"/>
        <w:numPr>
          <w:ilvl w:val="0"/>
          <w:numId w:val="8"/>
        </w:numPr>
        <w:spacing w:before="0" w:beforeAutospacing="0" w:after="0" w:afterAutospacing="0"/>
        <w:textAlignment w:val="baseline"/>
        <w:rPr>
          <w:rFonts w:asciiTheme="minorHAnsi" w:hAnsiTheme="minorHAnsi" w:cstheme="minorHAnsi"/>
          <w:b/>
          <w:bCs/>
          <w:color w:val="000000"/>
          <w:sz w:val="22"/>
          <w:szCs w:val="22"/>
        </w:rPr>
      </w:pPr>
      <w:hyperlink r:id="rId77" w:history="1">
        <w:r w:rsidR="00AB6C58" w:rsidRPr="00524CC9">
          <w:rPr>
            <w:rStyle w:val="Hyperlink"/>
            <w:rFonts w:asciiTheme="minorHAnsi" w:hAnsiTheme="minorHAnsi" w:cstheme="minorHAnsi"/>
            <w:b/>
            <w:bCs/>
            <w:sz w:val="22"/>
            <w:szCs w:val="22"/>
          </w:rPr>
          <w:t>Easterseals Autism Servic</w:t>
        </w:r>
        <w:r w:rsidR="00A81FA3" w:rsidRPr="00524CC9">
          <w:rPr>
            <w:rStyle w:val="Hyperlink"/>
            <w:rFonts w:asciiTheme="minorHAnsi" w:hAnsiTheme="minorHAnsi" w:cstheme="minorHAnsi"/>
            <w:b/>
            <w:bCs/>
            <w:sz w:val="22"/>
            <w:szCs w:val="22"/>
          </w:rPr>
          <w:t>es</w:t>
        </w:r>
      </w:hyperlink>
      <w:r w:rsidR="00A81FA3">
        <w:rPr>
          <w:rFonts w:asciiTheme="minorHAnsi" w:hAnsiTheme="minorHAnsi" w:cstheme="minorHAnsi"/>
          <w:b/>
          <w:bCs/>
          <w:color w:val="000000"/>
          <w:sz w:val="22"/>
          <w:szCs w:val="22"/>
        </w:rPr>
        <w:t xml:space="preserve"> </w:t>
      </w:r>
      <w:r w:rsidR="005B7AFB">
        <w:rPr>
          <w:rFonts w:asciiTheme="minorHAnsi" w:hAnsiTheme="minorHAnsi" w:cstheme="minorHAnsi"/>
          <w:color w:val="000000"/>
          <w:sz w:val="22"/>
          <w:szCs w:val="22"/>
        </w:rPr>
        <w:t>im</w:t>
      </w:r>
      <w:r w:rsidR="00A81FA3">
        <w:rPr>
          <w:rFonts w:asciiTheme="minorHAnsi" w:hAnsiTheme="minorHAnsi" w:cstheme="minorHAnsi"/>
          <w:color w:val="000000"/>
          <w:sz w:val="22"/>
          <w:szCs w:val="22"/>
        </w:rPr>
        <w:t>pact the lives of children and adults living on the autism spectrum throughout the lifespa</w:t>
      </w:r>
      <w:r w:rsidR="005B7AFB">
        <w:rPr>
          <w:rFonts w:asciiTheme="minorHAnsi" w:hAnsiTheme="minorHAnsi" w:cstheme="minorHAnsi"/>
          <w:color w:val="000000"/>
          <w:sz w:val="22"/>
          <w:szCs w:val="22"/>
        </w:rPr>
        <w:t>n</w:t>
      </w:r>
      <w:r w:rsidR="00ED5E90">
        <w:rPr>
          <w:rFonts w:asciiTheme="minorHAnsi" w:hAnsiTheme="minorHAnsi" w:cstheme="minorHAnsi"/>
          <w:color w:val="000000"/>
          <w:sz w:val="22"/>
          <w:szCs w:val="22"/>
        </w:rPr>
        <w:t xml:space="preserve"> through Easterseals services ranging from early intervention and inclusive childcare to employment and residential services.  </w:t>
      </w:r>
      <w:r w:rsidR="00372B9A">
        <w:rPr>
          <w:rFonts w:asciiTheme="minorHAnsi" w:hAnsiTheme="minorHAnsi" w:cstheme="minorHAnsi"/>
          <w:color w:val="000000"/>
          <w:sz w:val="22"/>
          <w:szCs w:val="22"/>
        </w:rPr>
        <w:t>A</w:t>
      </w:r>
      <w:r w:rsidR="008F20C0">
        <w:rPr>
          <w:rFonts w:asciiTheme="minorHAnsi" w:hAnsiTheme="minorHAnsi" w:cstheme="minorHAnsi"/>
          <w:color w:val="000000"/>
          <w:sz w:val="22"/>
          <w:szCs w:val="22"/>
        </w:rPr>
        <w:t>utism-specific services including Applied Behavior Analysis a</w:t>
      </w:r>
      <w:r w:rsidR="00372B9A">
        <w:rPr>
          <w:rFonts w:asciiTheme="minorHAnsi" w:hAnsiTheme="minorHAnsi" w:cstheme="minorHAnsi"/>
          <w:color w:val="000000"/>
          <w:sz w:val="22"/>
          <w:szCs w:val="22"/>
        </w:rPr>
        <w:t xml:space="preserve">re also available.  </w:t>
      </w:r>
    </w:p>
    <w:p w14:paraId="3271E12A" w14:textId="5B4E69D5" w:rsidR="00AB6C58" w:rsidRDefault="00AB6C58" w:rsidP="00AB6C58">
      <w:pPr>
        <w:pStyle w:val="NormalWeb"/>
        <w:numPr>
          <w:ilvl w:val="0"/>
          <w:numId w:val="8"/>
        </w:numPr>
        <w:spacing w:before="0" w:beforeAutospacing="0" w:after="0" w:afterAutospacing="0"/>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Easterseals Subject Matter Experts:</w:t>
      </w:r>
    </w:p>
    <w:p w14:paraId="6A3F03FE" w14:textId="092DFA18" w:rsidR="00AB6C58" w:rsidRPr="00B01B2C" w:rsidRDefault="001017D9" w:rsidP="00AB6C58">
      <w:pPr>
        <w:pStyle w:val="NormalWeb"/>
        <w:numPr>
          <w:ilvl w:val="1"/>
          <w:numId w:val="8"/>
        </w:numPr>
        <w:spacing w:before="0" w:beforeAutospacing="0" w:after="0" w:afterAutospacing="0"/>
        <w:textAlignment w:val="baseline"/>
        <w:rPr>
          <w:rFonts w:asciiTheme="minorHAnsi" w:hAnsiTheme="minorHAnsi" w:cstheme="minorHAnsi"/>
          <w:b/>
          <w:bCs/>
          <w:color w:val="000000"/>
          <w:sz w:val="22"/>
          <w:szCs w:val="22"/>
        </w:rPr>
      </w:pPr>
      <w:hyperlink r:id="rId78" w:anchor=":~:text=President%20%26%20CEO,public%20schooling%20and%20education%20reform." w:history="1">
        <w:r w:rsidR="003C2E79" w:rsidRPr="003C2E79">
          <w:rPr>
            <w:rStyle w:val="Hyperlink"/>
            <w:rFonts w:asciiTheme="minorHAnsi" w:hAnsiTheme="minorHAnsi" w:cstheme="minorHAnsi"/>
            <w:sz w:val="22"/>
            <w:szCs w:val="22"/>
          </w:rPr>
          <w:t>Dr. Sara Ray Stoelinga, PhD</w:t>
        </w:r>
      </w:hyperlink>
      <w:r w:rsidR="003C2E79">
        <w:rPr>
          <w:rFonts w:asciiTheme="minorHAnsi" w:hAnsiTheme="minorHAnsi" w:cstheme="minorHAnsi"/>
          <w:color w:val="000000"/>
          <w:sz w:val="22"/>
          <w:szCs w:val="22"/>
        </w:rPr>
        <w:t xml:space="preserve">, President and CEO, Easterseals Serving Greater Chicagoland and Rockford (IL) </w:t>
      </w:r>
    </w:p>
    <w:p w14:paraId="43E02563" w14:textId="0E83E899" w:rsidR="00B01B2C" w:rsidRPr="008F52F0" w:rsidRDefault="001017D9" w:rsidP="00AB6C58">
      <w:pPr>
        <w:pStyle w:val="NormalWeb"/>
        <w:numPr>
          <w:ilvl w:val="1"/>
          <w:numId w:val="8"/>
        </w:numPr>
        <w:spacing w:before="0" w:beforeAutospacing="0" w:after="0" w:afterAutospacing="0"/>
        <w:textAlignment w:val="baseline"/>
        <w:rPr>
          <w:rFonts w:asciiTheme="minorHAnsi" w:hAnsiTheme="minorHAnsi" w:cstheme="minorHAnsi"/>
          <w:b/>
          <w:bCs/>
          <w:color w:val="000000"/>
          <w:sz w:val="22"/>
          <w:szCs w:val="22"/>
        </w:rPr>
      </w:pPr>
      <w:hyperlink r:id="rId79" w:history="1">
        <w:r w:rsidR="00F84203" w:rsidRPr="00686569">
          <w:rPr>
            <w:rStyle w:val="Hyperlink"/>
            <w:rFonts w:asciiTheme="minorHAnsi" w:hAnsiTheme="minorHAnsi" w:cstheme="minorHAnsi"/>
            <w:sz w:val="22"/>
            <w:szCs w:val="22"/>
          </w:rPr>
          <w:t>Paula Pompa-Craven</w:t>
        </w:r>
      </w:hyperlink>
      <w:r w:rsidR="00F84203">
        <w:rPr>
          <w:rFonts w:asciiTheme="minorHAnsi" w:hAnsiTheme="minorHAnsi" w:cstheme="minorHAnsi"/>
          <w:color w:val="000000"/>
          <w:sz w:val="22"/>
          <w:szCs w:val="22"/>
        </w:rPr>
        <w:t xml:space="preserve">, </w:t>
      </w:r>
      <w:r w:rsidR="00686569">
        <w:rPr>
          <w:rFonts w:asciiTheme="minorHAnsi" w:hAnsiTheme="minorHAnsi" w:cstheme="minorHAnsi"/>
          <w:color w:val="000000"/>
          <w:sz w:val="22"/>
          <w:szCs w:val="22"/>
        </w:rPr>
        <w:t xml:space="preserve">Chief Clinical Officer, Easterseals Southern California </w:t>
      </w:r>
      <w:r w:rsidR="007B3BF2">
        <w:rPr>
          <w:rFonts w:asciiTheme="minorHAnsi" w:hAnsiTheme="minorHAnsi" w:cstheme="minorHAnsi"/>
          <w:color w:val="000000"/>
          <w:sz w:val="22"/>
          <w:szCs w:val="22"/>
        </w:rPr>
        <w:t>(</w:t>
      </w:r>
      <w:hyperlink r:id="rId80" w:history="1">
        <w:r w:rsidR="007B3BF2" w:rsidRPr="007B3BF2">
          <w:rPr>
            <w:rFonts w:asciiTheme="minorHAnsi" w:eastAsiaTheme="minorHAnsi" w:hAnsiTheme="minorHAnsi" w:cstheme="minorBidi"/>
            <w:color w:val="0000FF"/>
            <w:sz w:val="22"/>
            <w:szCs w:val="22"/>
            <w:u w:val="single"/>
          </w:rPr>
          <w:t>http://es.easterseals.com/site/PageServer/?pagename=ntl_mtffc_bios_ppompacraven</w:t>
        </w:r>
      </w:hyperlink>
      <w:r w:rsidR="007B3BF2">
        <w:rPr>
          <w:rFonts w:asciiTheme="minorHAnsi" w:eastAsiaTheme="minorHAnsi" w:hAnsiTheme="minorHAnsi" w:cstheme="minorBidi"/>
          <w:sz w:val="22"/>
          <w:szCs w:val="22"/>
        </w:rPr>
        <w:t>)</w:t>
      </w:r>
    </w:p>
    <w:p w14:paraId="757EFC29" w14:textId="18F5693A" w:rsidR="008F52F0" w:rsidRPr="00AB6C58" w:rsidRDefault="001017D9" w:rsidP="00AB6C58">
      <w:pPr>
        <w:pStyle w:val="NormalWeb"/>
        <w:numPr>
          <w:ilvl w:val="1"/>
          <w:numId w:val="8"/>
        </w:numPr>
        <w:spacing w:before="0" w:beforeAutospacing="0" w:after="0" w:afterAutospacing="0"/>
        <w:textAlignment w:val="baseline"/>
        <w:rPr>
          <w:rFonts w:asciiTheme="minorHAnsi" w:hAnsiTheme="minorHAnsi" w:cstheme="minorHAnsi"/>
          <w:b/>
          <w:bCs/>
          <w:color w:val="000000"/>
          <w:sz w:val="22"/>
          <w:szCs w:val="22"/>
        </w:rPr>
      </w:pPr>
      <w:hyperlink r:id="rId81" w:history="1">
        <w:r w:rsidR="008F52F0" w:rsidRPr="00E85F40">
          <w:rPr>
            <w:rStyle w:val="Hyperlink"/>
            <w:rFonts w:asciiTheme="minorHAnsi" w:eastAsiaTheme="minorHAnsi" w:hAnsiTheme="minorHAnsi" w:cstheme="minorBidi"/>
            <w:sz w:val="22"/>
            <w:szCs w:val="22"/>
          </w:rPr>
          <w:t>Wendy Sullivan</w:t>
        </w:r>
      </w:hyperlink>
      <w:r w:rsidR="008F52F0">
        <w:rPr>
          <w:rFonts w:asciiTheme="minorHAnsi" w:eastAsiaTheme="minorHAnsi" w:hAnsiTheme="minorHAnsi" w:cstheme="minorBidi"/>
          <w:sz w:val="22"/>
          <w:szCs w:val="22"/>
        </w:rPr>
        <w:t xml:space="preserve">, President and CEO, Easterseals </w:t>
      </w:r>
      <w:r w:rsidR="00712C99">
        <w:rPr>
          <w:rFonts w:asciiTheme="minorHAnsi" w:eastAsiaTheme="minorHAnsi" w:hAnsiTheme="minorHAnsi" w:cstheme="minorBidi"/>
          <w:sz w:val="22"/>
          <w:szCs w:val="22"/>
        </w:rPr>
        <w:t>Midwest</w:t>
      </w:r>
      <w:r w:rsidR="00E85F40">
        <w:rPr>
          <w:rFonts w:asciiTheme="minorHAnsi" w:eastAsiaTheme="minorHAnsi" w:hAnsiTheme="minorHAnsi" w:cstheme="minorBidi"/>
          <w:sz w:val="22"/>
          <w:szCs w:val="22"/>
        </w:rPr>
        <w:t xml:space="preserve"> </w:t>
      </w:r>
      <w:r w:rsidR="008F52F0">
        <w:rPr>
          <w:rFonts w:asciiTheme="minorHAnsi" w:eastAsiaTheme="minorHAnsi" w:hAnsiTheme="minorHAnsi" w:cstheme="minorBidi"/>
          <w:sz w:val="22"/>
          <w:szCs w:val="22"/>
        </w:rPr>
        <w:t xml:space="preserve"> </w:t>
      </w:r>
    </w:p>
    <w:p w14:paraId="6F634AA5" w14:textId="77777777" w:rsidR="00883587" w:rsidRDefault="00883587" w:rsidP="00883587">
      <w:pPr>
        <w:spacing w:after="0" w:line="240" w:lineRule="auto"/>
        <w:rPr>
          <w:b/>
          <w:bCs/>
          <w:color w:val="000000"/>
        </w:rPr>
      </w:pPr>
    </w:p>
    <w:p w14:paraId="0CCD5D08" w14:textId="77777777" w:rsidR="008F0B06" w:rsidRDefault="008F0B06" w:rsidP="00883587">
      <w:pPr>
        <w:spacing w:after="0" w:line="240" w:lineRule="auto"/>
        <w:rPr>
          <w:b/>
          <w:bCs/>
          <w:color w:val="000000"/>
        </w:rPr>
      </w:pPr>
    </w:p>
    <w:p w14:paraId="0C384790" w14:textId="77777777" w:rsidR="008F0B06" w:rsidRDefault="008F0B06" w:rsidP="00883587">
      <w:pPr>
        <w:spacing w:after="0" w:line="240" w:lineRule="auto"/>
        <w:rPr>
          <w:b/>
          <w:bCs/>
          <w:color w:val="000000"/>
        </w:rPr>
      </w:pPr>
    </w:p>
    <w:p w14:paraId="28879ACB" w14:textId="77777777" w:rsidR="008F0B06" w:rsidRDefault="008F0B06" w:rsidP="00883587">
      <w:pPr>
        <w:spacing w:after="0" w:line="240" w:lineRule="auto"/>
        <w:rPr>
          <w:b/>
          <w:bCs/>
          <w:color w:val="000000"/>
        </w:rPr>
      </w:pPr>
    </w:p>
    <w:p w14:paraId="379D1132" w14:textId="77777777" w:rsidR="008F0B06" w:rsidRDefault="008F0B06" w:rsidP="00883587">
      <w:pPr>
        <w:spacing w:after="0" w:line="240" w:lineRule="auto"/>
        <w:rPr>
          <w:b/>
          <w:bCs/>
          <w:color w:val="000000"/>
        </w:rPr>
      </w:pPr>
    </w:p>
    <w:p w14:paraId="44D08F80" w14:textId="77777777" w:rsidR="008F0B06" w:rsidRDefault="008F0B06" w:rsidP="00883587">
      <w:pPr>
        <w:spacing w:after="0" w:line="240" w:lineRule="auto"/>
        <w:rPr>
          <w:b/>
          <w:bCs/>
          <w:color w:val="000000"/>
        </w:rPr>
      </w:pPr>
    </w:p>
    <w:p w14:paraId="6B50F27B" w14:textId="77777777" w:rsidR="008F0B06" w:rsidRDefault="008F0B06" w:rsidP="00883587">
      <w:pPr>
        <w:spacing w:after="0" w:line="240" w:lineRule="auto"/>
        <w:rPr>
          <w:b/>
          <w:bCs/>
          <w:color w:val="000000"/>
        </w:rPr>
      </w:pPr>
    </w:p>
    <w:p w14:paraId="2EADC1AF" w14:textId="77777777" w:rsidR="008F0B06" w:rsidRDefault="008F0B06" w:rsidP="00883587">
      <w:pPr>
        <w:spacing w:after="0" w:line="240" w:lineRule="auto"/>
        <w:rPr>
          <w:b/>
          <w:bCs/>
          <w:color w:val="000000"/>
        </w:rPr>
      </w:pPr>
    </w:p>
    <w:p w14:paraId="5D14085F" w14:textId="1B733B11" w:rsidR="00072451" w:rsidRPr="00883587" w:rsidRDefault="00072451" w:rsidP="00883587">
      <w:pPr>
        <w:spacing w:after="0" w:line="240" w:lineRule="auto"/>
        <w:rPr>
          <w:b/>
          <w:bCs/>
          <w:color w:val="000000"/>
        </w:rPr>
      </w:pPr>
      <w:r w:rsidRPr="00883587">
        <w:rPr>
          <w:b/>
          <w:bCs/>
          <w:color w:val="000000"/>
        </w:rPr>
        <w:t>VETERANS</w:t>
      </w:r>
      <w:r w:rsidR="005D73DD" w:rsidRPr="00883587">
        <w:rPr>
          <w:b/>
          <w:bCs/>
          <w:color w:val="000000"/>
        </w:rPr>
        <w:t xml:space="preserve"> SERVICES</w:t>
      </w:r>
    </w:p>
    <w:p w14:paraId="42615E59" w14:textId="2C6D5BB8" w:rsidR="00FD64CD" w:rsidRDefault="00FD64CD" w:rsidP="00072451">
      <w:pPr>
        <w:spacing w:after="0" w:line="240" w:lineRule="auto"/>
        <w:rPr>
          <w:b/>
          <w:bCs/>
          <w:color w:val="000000"/>
          <w:u w:val="single"/>
        </w:rPr>
      </w:pPr>
    </w:p>
    <w:p w14:paraId="5B81D030" w14:textId="77777777" w:rsidR="0005305A" w:rsidRPr="0005305A" w:rsidRDefault="00B553AF" w:rsidP="00FD64CD">
      <w:pPr>
        <w:pStyle w:val="ListParagraph"/>
        <w:numPr>
          <w:ilvl w:val="0"/>
          <w:numId w:val="19"/>
        </w:numPr>
        <w:spacing w:after="0" w:line="240" w:lineRule="auto"/>
        <w:rPr>
          <w:b/>
          <w:bCs/>
          <w:color w:val="000000"/>
          <w:u w:val="single"/>
        </w:rPr>
      </w:pPr>
      <w:r w:rsidRPr="005A714F">
        <w:rPr>
          <w:rFonts w:cstheme="minorHAnsi"/>
          <w:color w:val="000000"/>
        </w:rPr>
        <w:t xml:space="preserve">There are </w:t>
      </w:r>
      <w:r w:rsidR="005A714F" w:rsidRPr="005A714F">
        <w:rPr>
          <w:rFonts w:cstheme="minorHAnsi"/>
          <w:color w:val="000000"/>
        </w:rPr>
        <w:t>1</w:t>
      </w:r>
      <w:r w:rsidR="005A714F" w:rsidRPr="005A714F">
        <w:rPr>
          <w:rFonts w:cstheme="minorHAnsi"/>
          <w:color w:val="262626"/>
          <w:shd w:val="clear" w:color="auto" w:fill="FEFEFE"/>
        </w:rPr>
        <w:t>8.2 million veterans in the United States, according to the </w:t>
      </w:r>
      <w:hyperlink r:id="rId82" w:tgtFrame="_blank" w:history="1">
        <w:r w:rsidR="005A714F" w:rsidRPr="005A714F">
          <w:rPr>
            <w:rFonts w:cstheme="minorHAnsi"/>
            <w:color w:val="3061F3"/>
            <w:u w:val="single"/>
            <w:shd w:val="clear" w:color="auto" w:fill="FEFEFE"/>
          </w:rPr>
          <w:t>most recent statistics from the US Census.</w:t>
        </w:r>
      </w:hyperlink>
      <w:r w:rsidR="005C3A2D">
        <w:rPr>
          <w:color w:val="000000"/>
        </w:rPr>
        <w:t xml:space="preserve"> </w:t>
      </w:r>
    </w:p>
    <w:p w14:paraId="1A83ACC5" w14:textId="2DF2F2E3" w:rsidR="009F2D7D" w:rsidRPr="009F2D7D" w:rsidRDefault="0005305A" w:rsidP="0005305A">
      <w:pPr>
        <w:pStyle w:val="ListParagraph"/>
        <w:numPr>
          <w:ilvl w:val="1"/>
          <w:numId w:val="19"/>
        </w:numPr>
        <w:spacing w:after="0" w:line="240" w:lineRule="auto"/>
        <w:rPr>
          <w:b/>
          <w:bCs/>
          <w:color w:val="000000"/>
          <w:u w:val="single"/>
        </w:rPr>
      </w:pPr>
      <w:r>
        <w:rPr>
          <w:color w:val="000000"/>
        </w:rPr>
        <w:t xml:space="preserve">Other source:  </w:t>
      </w:r>
      <w:hyperlink r:id="rId83" w:history="1">
        <w:r w:rsidR="009F2D7D" w:rsidRPr="009F2D7D">
          <w:rPr>
            <w:color w:val="0000FF"/>
            <w:u w:val="single"/>
          </w:rPr>
          <w:t>https://www.va.gov/vetdata/Quick_Facts.asp</w:t>
        </w:r>
      </w:hyperlink>
    </w:p>
    <w:p w14:paraId="21273BDD" w14:textId="4887C5FA" w:rsidR="008530ED" w:rsidRPr="008530ED" w:rsidRDefault="009F2D7D" w:rsidP="00FD64CD">
      <w:pPr>
        <w:pStyle w:val="ListParagraph"/>
        <w:numPr>
          <w:ilvl w:val="0"/>
          <w:numId w:val="19"/>
        </w:numPr>
        <w:spacing w:after="0" w:line="240" w:lineRule="auto"/>
        <w:rPr>
          <w:b/>
          <w:bCs/>
          <w:color w:val="000000"/>
          <w:u w:val="single"/>
        </w:rPr>
      </w:pPr>
      <w:r>
        <w:rPr>
          <w:color w:val="000000"/>
        </w:rPr>
        <w:t>K</w:t>
      </w:r>
      <w:r w:rsidR="00834CBF">
        <w:rPr>
          <w:color w:val="000000"/>
        </w:rPr>
        <w:t xml:space="preserve">ey to </w:t>
      </w:r>
      <w:r w:rsidR="00E424C4">
        <w:rPr>
          <w:color w:val="000000"/>
        </w:rPr>
        <w:t xml:space="preserve">the </w:t>
      </w:r>
      <w:r w:rsidR="00834CBF">
        <w:rPr>
          <w:color w:val="000000"/>
        </w:rPr>
        <w:t xml:space="preserve">successful transition </w:t>
      </w:r>
      <w:r w:rsidR="00E424C4">
        <w:rPr>
          <w:color w:val="000000"/>
        </w:rPr>
        <w:t xml:space="preserve">of </w:t>
      </w:r>
      <w:r w:rsidR="00834CBF">
        <w:rPr>
          <w:color w:val="000000"/>
        </w:rPr>
        <w:t xml:space="preserve">veterans </w:t>
      </w:r>
      <w:r w:rsidR="00E424C4">
        <w:rPr>
          <w:color w:val="000000"/>
        </w:rPr>
        <w:t xml:space="preserve">to civilian life </w:t>
      </w:r>
      <w:r w:rsidR="00105955">
        <w:rPr>
          <w:color w:val="000000"/>
        </w:rPr>
        <w:t xml:space="preserve">is </w:t>
      </w:r>
      <w:r w:rsidR="00E1048C">
        <w:rPr>
          <w:color w:val="000000"/>
        </w:rPr>
        <w:t xml:space="preserve">the ability to secure meaningful employment.  </w:t>
      </w:r>
    </w:p>
    <w:p w14:paraId="65751E32" w14:textId="7765CE3A" w:rsidR="00E424C4" w:rsidRPr="00723458" w:rsidRDefault="00E424C4" w:rsidP="00E424C4">
      <w:pPr>
        <w:pStyle w:val="ListParagraph"/>
        <w:numPr>
          <w:ilvl w:val="1"/>
          <w:numId w:val="2"/>
        </w:numPr>
        <w:rPr>
          <w:color w:val="000000"/>
        </w:rPr>
      </w:pPr>
      <w:r>
        <w:rPr>
          <w:color w:val="000000"/>
        </w:rPr>
        <w:t>The u</w:t>
      </w:r>
      <w:r w:rsidR="00E1048C">
        <w:rPr>
          <w:color w:val="000000"/>
        </w:rPr>
        <w:t xml:space="preserve">nemployment rate </w:t>
      </w:r>
      <w:r w:rsidR="008530ED">
        <w:rPr>
          <w:color w:val="000000"/>
        </w:rPr>
        <w:t xml:space="preserve">for veterans </w:t>
      </w:r>
      <w:r w:rsidR="00E1048C">
        <w:rPr>
          <w:color w:val="000000"/>
        </w:rPr>
        <w:t>in May, 2020,</w:t>
      </w:r>
      <w:r w:rsidR="008530ED">
        <w:rPr>
          <w:color w:val="000000"/>
        </w:rPr>
        <w:t xml:space="preserve"> </w:t>
      </w:r>
      <w:r>
        <w:t>was 9.1%</w:t>
      </w:r>
      <w:r w:rsidR="00300121">
        <w:t xml:space="preserve"> compared to the general population’s unemployment rate of 13.3%.</w:t>
      </w:r>
      <w:r>
        <w:t xml:space="preserve"> </w:t>
      </w:r>
      <w:hyperlink r:id="rId84" w:anchor=":~:text=Veteran%20Unemployment%20Rate%209.1%25%20in%20May,-In%20May%202020" w:history="1">
        <w:r w:rsidRPr="00AE4BF8">
          <w:rPr>
            <w:color w:val="0000FF"/>
            <w:u w:val="single"/>
          </w:rPr>
          <w:t>https://www.dol.gov/agencies/vets/latest-numbers#:~:text=Veteran%20Unemployment%20Rate%209.1%25%20in%20May,-In%20May%202020</w:t>
        </w:r>
      </w:hyperlink>
    </w:p>
    <w:p w14:paraId="17A58CF8" w14:textId="71BDAC01" w:rsidR="00723458" w:rsidRPr="00B71EB0" w:rsidRDefault="00B71EB0" w:rsidP="00B71EB0">
      <w:pPr>
        <w:pStyle w:val="ListParagraph"/>
        <w:numPr>
          <w:ilvl w:val="0"/>
          <w:numId w:val="2"/>
        </w:numPr>
        <w:rPr>
          <w:color w:val="000000"/>
        </w:rPr>
      </w:pPr>
      <w:r>
        <w:t>Unfortunately, the news is not as positive when it comes to the mental health of our nation’s veterans</w:t>
      </w:r>
      <w:r w:rsidR="00A26023">
        <w:t xml:space="preserve"> according to the </w:t>
      </w:r>
      <w:hyperlink r:id="rId85" w:history="1">
        <w:r w:rsidR="00A26023" w:rsidRPr="00743D1F">
          <w:rPr>
            <w:rStyle w:val="Hyperlink"/>
          </w:rPr>
          <w:t xml:space="preserve">National </w:t>
        </w:r>
        <w:r w:rsidR="00743D1F" w:rsidRPr="00743D1F">
          <w:rPr>
            <w:rStyle w:val="Hyperlink"/>
          </w:rPr>
          <w:t>Council for Behavioral Health</w:t>
        </w:r>
      </w:hyperlink>
      <w:r>
        <w:t>:</w:t>
      </w:r>
    </w:p>
    <w:p w14:paraId="67F5B266" w14:textId="6BF70854" w:rsidR="00B7057B" w:rsidRPr="00450FC1" w:rsidRDefault="00DB6257" w:rsidP="00450FC1">
      <w:pPr>
        <w:pStyle w:val="ListParagraph"/>
        <w:numPr>
          <w:ilvl w:val="0"/>
          <w:numId w:val="37"/>
        </w:numPr>
        <w:rPr>
          <w:color w:val="000000"/>
        </w:rPr>
      </w:pPr>
      <w:r>
        <w:t xml:space="preserve">30% of active duty and reserve military personnel deployed in Iraq and Afghanistan have a mental health condition requiring treatment </w:t>
      </w:r>
      <w:r w:rsidR="004A3A2D">
        <w:t xml:space="preserve">representing approximately 730,000 men and women.  Many are experiencing </w:t>
      </w:r>
      <w:r w:rsidR="00B7057B">
        <w:t>post-traumatic stress and depression.</w:t>
      </w:r>
    </w:p>
    <w:p w14:paraId="420395B3" w14:textId="77777777" w:rsidR="002B766F" w:rsidRPr="002B766F" w:rsidRDefault="00B7057B" w:rsidP="002B766F">
      <w:pPr>
        <w:pStyle w:val="ListParagraph"/>
        <w:numPr>
          <w:ilvl w:val="2"/>
          <w:numId w:val="2"/>
        </w:numPr>
        <w:rPr>
          <w:color w:val="000000"/>
        </w:rPr>
      </w:pPr>
      <w:r>
        <w:t xml:space="preserve">Less than 50% of </w:t>
      </w:r>
      <w:r w:rsidR="002B766F">
        <w:t>these veterans receive any mental health treatment.</w:t>
      </w:r>
    </w:p>
    <w:p w14:paraId="7DB7C6E2" w14:textId="2A58ED4F" w:rsidR="00B71EB0" w:rsidRPr="003665E0" w:rsidRDefault="003665E0" w:rsidP="003665E0">
      <w:pPr>
        <w:pStyle w:val="ListParagraph"/>
        <w:numPr>
          <w:ilvl w:val="2"/>
          <w:numId w:val="2"/>
        </w:numPr>
        <w:rPr>
          <w:color w:val="000000"/>
        </w:rPr>
      </w:pPr>
      <w:r>
        <w:t>The Veterans Administration reports that approximately 22 veterans die by suicide every day.</w:t>
      </w:r>
    </w:p>
    <w:p w14:paraId="3094C8F1" w14:textId="12828426" w:rsidR="003665E0" w:rsidRPr="003C659A" w:rsidRDefault="00BA65D8" w:rsidP="00561A7E">
      <w:pPr>
        <w:pStyle w:val="ListParagraph"/>
        <w:numPr>
          <w:ilvl w:val="1"/>
          <w:numId w:val="2"/>
        </w:numPr>
        <w:rPr>
          <w:color w:val="000000"/>
        </w:rPr>
      </w:pPr>
      <w:r>
        <w:t xml:space="preserve">Additionally, military children and U.S. Army wives are experiencing </w:t>
      </w:r>
      <w:r w:rsidR="005B1941">
        <w:t>mental health and emotional difficulties due to l</w:t>
      </w:r>
      <w:r w:rsidR="003665E0">
        <w:t>engths of deployment</w:t>
      </w:r>
      <w:r w:rsidR="005B1941">
        <w:t xml:space="preserve"> of their loved ones.</w:t>
      </w:r>
    </w:p>
    <w:p w14:paraId="56183EC7" w14:textId="4B052A28" w:rsidR="00DD02BC" w:rsidRPr="00DD02BC" w:rsidRDefault="001017D9" w:rsidP="006C2EC1">
      <w:pPr>
        <w:pStyle w:val="ListParagraph"/>
        <w:numPr>
          <w:ilvl w:val="0"/>
          <w:numId w:val="2"/>
        </w:numPr>
        <w:spacing w:after="0" w:line="240" w:lineRule="auto"/>
        <w:textAlignment w:val="baseline"/>
        <w:rPr>
          <w:rFonts w:eastAsia="Times New Roman" w:cstheme="minorHAnsi"/>
          <w:color w:val="000000"/>
          <w:sz w:val="21"/>
          <w:szCs w:val="21"/>
        </w:rPr>
      </w:pPr>
      <w:hyperlink r:id="rId86" w:history="1">
        <w:r w:rsidR="003C659A" w:rsidRPr="00960C68">
          <w:rPr>
            <w:rStyle w:val="Hyperlink"/>
          </w:rPr>
          <w:t>Homelessness is severely impacting</w:t>
        </w:r>
        <w:r w:rsidR="00561A7E" w:rsidRPr="00960C68">
          <w:rPr>
            <w:rStyle w:val="Hyperlink"/>
          </w:rPr>
          <w:t xml:space="preserve"> </w:t>
        </w:r>
        <w:r w:rsidR="001F618E" w:rsidRPr="00960C68">
          <w:rPr>
            <w:rStyle w:val="Hyperlink"/>
          </w:rPr>
          <w:t xml:space="preserve">our </w:t>
        </w:r>
        <w:r w:rsidR="00561A7E" w:rsidRPr="00960C68">
          <w:rPr>
            <w:rStyle w:val="Hyperlink"/>
          </w:rPr>
          <w:t>nation’s veterans</w:t>
        </w:r>
      </w:hyperlink>
      <w:r w:rsidR="00DD029B">
        <w:rPr>
          <w:color w:val="0000FF"/>
          <w:u w:val="single"/>
        </w:rPr>
        <w:t xml:space="preserve">: </w:t>
      </w:r>
    </w:p>
    <w:p w14:paraId="6AC33C8C" w14:textId="70054A8D" w:rsidR="00561A7E" w:rsidRDefault="00561A7E" w:rsidP="00DD02BC">
      <w:pPr>
        <w:pStyle w:val="ListParagraph"/>
        <w:numPr>
          <w:ilvl w:val="1"/>
          <w:numId w:val="2"/>
        </w:numPr>
        <w:spacing w:after="0" w:line="240" w:lineRule="auto"/>
        <w:textAlignment w:val="baseline"/>
        <w:rPr>
          <w:rFonts w:eastAsia="Times New Roman" w:cstheme="minorHAnsi"/>
          <w:color w:val="000000"/>
          <w:sz w:val="21"/>
          <w:szCs w:val="21"/>
        </w:rPr>
      </w:pPr>
      <w:r w:rsidRPr="00561A7E">
        <w:rPr>
          <w:rFonts w:eastAsia="Times New Roman" w:cstheme="minorHAnsi"/>
          <w:color w:val="000000"/>
          <w:sz w:val="21"/>
          <w:szCs w:val="21"/>
        </w:rPr>
        <w:t>11% of the homeless adult population are veterans</w:t>
      </w:r>
    </w:p>
    <w:p w14:paraId="1609F052" w14:textId="3C6581DE" w:rsidR="00AE22FD" w:rsidRPr="00561A7E" w:rsidRDefault="00AE22FD" w:rsidP="00AE22FD">
      <w:pPr>
        <w:pStyle w:val="ListParagraph"/>
        <w:numPr>
          <w:ilvl w:val="2"/>
          <w:numId w:val="2"/>
        </w:numPr>
        <w:spacing w:after="0" w:line="240" w:lineRule="auto"/>
        <w:textAlignment w:val="baseline"/>
        <w:rPr>
          <w:rFonts w:eastAsia="Times New Roman" w:cstheme="minorHAnsi"/>
          <w:color w:val="000000"/>
          <w:sz w:val="21"/>
          <w:szCs w:val="21"/>
        </w:rPr>
      </w:pPr>
      <w:r>
        <w:rPr>
          <w:rFonts w:eastAsia="Times New Roman" w:cstheme="minorHAnsi"/>
          <w:color w:val="000000"/>
          <w:sz w:val="21"/>
          <w:szCs w:val="21"/>
        </w:rPr>
        <w:lastRenderedPageBreak/>
        <w:t xml:space="preserve">51% have disabilities; 50% have serious mental illness; 70% have substance abuse problems </w:t>
      </w:r>
    </w:p>
    <w:p w14:paraId="5EF6A8B7" w14:textId="2F939E15" w:rsidR="00561A7E" w:rsidRDefault="00561A7E" w:rsidP="00203336">
      <w:pPr>
        <w:numPr>
          <w:ilvl w:val="2"/>
          <w:numId w:val="2"/>
        </w:numPr>
        <w:spacing w:after="0" w:line="240" w:lineRule="auto"/>
        <w:textAlignment w:val="baseline"/>
        <w:rPr>
          <w:rFonts w:eastAsia="Times New Roman" w:cstheme="minorHAnsi"/>
          <w:color w:val="000000"/>
          <w:sz w:val="21"/>
          <w:szCs w:val="21"/>
        </w:rPr>
      </w:pPr>
      <w:r w:rsidRPr="00561A7E">
        <w:rPr>
          <w:rFonts w:eastAsia="Times New Roman" w:cstheme="minorHAnsi"/>
          <w:color w:val="000000"/>
          <w:sz w:val="21"/>
          <w:szCs w:val="21"/>
        </w:rPr>
        <w:t>20% of the male homeless population are veterans</w:t>
      </w:r>
    </w:p>
    <w:p w14:paraId="4D245D35" w14:textId="4B760C48" w:rsidR="00630E42" w:rsidRDefault="00790D3F" w:rsidP="00203336">
      <w:pPr>
        <w:numPr>
          <w:ilvl w:val="3"/>
          <w:numId w:val="2"/>
        </w:numPr>
        <w:spacing w:after="0" w:line="240" w:lineRule="auto"/>
        <w:textAlignment w:val="baseline"/>
        <w:rPr>
          <w:rFonts w:eastAsia="Times New Roman" w:cstheme="minorHAnsi"/>
          <w:color w:val="000000"/>
          <w:sz w:val="21"/>
          <w:szCs w:val="21"/>
        </w:rPr>
      </w:pPr>
      <w:r>
        <w:rPr>
          <w:rFonts w:eastAsia="Times New Roman" w:cstheme="minorHAnsi"/>
          <w:color w:val="000000"/>
          <w:sz w:val="21"/>
          <w:szCs w:val="21"/>
        </w:rPr>
        <w:t>57% are white males, compared to 38% of non-veterans</w:t>
      </w:r>
    </w:p>
    <w:p w14:paraId="0AC20073" w14:textId="3C538B2D" w:rsidR="00790D3F" w:rsidRPr="00561A7E" w:rsidRDefault="00790D3F" w:rsidP="00203336">
      <w:pPr>
        <w:numPr>
          <w:ilvl w:val="3"/>
          <w:numId w:val="2"/>
        </w:numPr>
        <w:spacing w:after="0" w:line="240" w:lineRule="auto"/>
        <w:textAlignment w:val="baseline"/>
        <w:rPr>
          <w:rFonts w:eastAsia="Times New Roman" w:cstheme="minorHAnsi"/>
          <w:color w:val="000000"/>
          <w:sz w:val="21"/>
          <w:szCs w:val="21"/>
        </w:rPr>
      </w:pPr>
      <w:r>
        <w:rPr>
          <w:rFonts w:eastAsia="Times New Roman" w:cstheme="minorHAnsi"/>
          <w:color w:val="000000"/>
          <w:sz w:val="21"/>
          <w:szCs w:val="21"/>
        </w:rPr>
        <w:t xml:space="preserve">50% are age 51 or older, compared to 19% non-veterans </w:t>
      </w:r>
    </w:p>
    <w:p w14:paraId="761822B7" w14:textId="2E70FE75" w:rsidR="00561A7E" w:rsidRDefault="00561A7E" w:rsidP="00203336">
      <w:pPr>
        <w:numPr>
          <w:ilvl w:val="3"/>
          <w:numId w:val="2"/>
        </w:numPr>
        <w:spacing w:after="0" w:line="240" w:lineRule="auto"/>
        <w:textAlignment w:val="baseline"/>
        <w:rPr>
          <w:rFonts w:eastAsia="Times New Roman" w:cstheme="minorHAnsi"/>
          <w:color w:val="000000"/>
          <w:sz w:val="21"/>
          <w:szCs w:val="21"/>
        </w:rPr>
      </w:pPr>
      <w:r w:rsidRPr="00561A7E">
        <w:rPr>
          <w:rFonts w:eastAsia="Times New Roman" w:cstheme="minorHAnsi"/>
          <w:color w:val="000000"/>
          <w:sz w:val="21"/>
          <w:szCs w:val="21"/>
        </w:rPr>
        <w:t>68% reside in principal cities</w:t>
      </w:r>
      <w:r w:rsidR="00DD02BC" w:rsidRPr="00DD02BC">
        <w:rPr>
          <w:rFonts w:eastAsia="Times New Roman" w:cstheme="minorHAnsi"/>
          <w:color w:val="000000"/>
          <w:sz w:val="21"/>
          <w:szCs w:val="21"/>
        </w:rPr>
        <w:t xml:space="preserve">; </w:t>
      </w:r>
      <w:r w:rsidRPr="00561A7E">
        <w:rPr>
          <w:rFonts w:eastAsia="Times New Roman" w:cstheme="minorHAnsi"/>
          <w:color w:val="000000"/>
          <w:sz w:val="21"/>
          <w:szCs w:val="21"/>
        </w:rPr>
        <w:t>32% reside in suburban/rural areas</w:t>
      </w:r>
    </w:p>
    <w:p w14:paraId="43655566" w14:textId="13D64A3B" w:rsidR="00BB6E6C" w:rsidRPr="00933085" w:rsidRDefault="0039351F" w:rsidP="00BB6E6C">
      <w:pPr>
        <w:numPr>
          <w:ilvl w:val="0"/>
          <w:numId w:val="2"/>
        </w:numPr>
        <w:spacing w:after="0" w:line="240" w:lineRule="auto"/>
        <w:textAlignment w:val="baseline"/>
        <w:rPr>
          <w:rFonts w:eastAsia="Times New Roman" w:cstheme="minorHAnsi"/>
          <w:color w:val="000000"/>
          <w:sz w:val="21"/>
          <w:szCs w:val="21"/>
        </w:rPr>
      </w:pPr>
      <w:r>
        <w:rPr>
          <w:rFonts w:eastAsia="Times New Roman" w:cstheme="minorHAnsi"/>
          <w:b/>
          <w:bCs/>
          <w:color w:val="000000"/>
          <w:sz w:val="21"/>
          <w:szCs w:val="21"/>
        </w:rPr>
        <w:t>Easterseals Veterans Services</w:t>
      </w:r>
      <w:r w:rsidR="00933085">
        <w:rPr>
          <w:rFonts w:eastAsia="Times New Roman" w:cstheme="minorHAnsi"/>
          <w:b/>
          <w:bCs/>
          <w:color w:val="000000"/>
          <w:sz w:val="21"/>
          <w:szCs w:val="21"/>
        </w:rPr>
        <w:t>:</w:t>
      </w:r>
    </w:p>
    <w:p w14:paraId="1EEA6EB6" w14:textId="2AEE26AD" w:rsidR="00933085" w:rsidRPr="0039351F" w:rsidRDefault="00960C68" w:rsidP="00933085">
      <w:pPr>
        <w:numPr>
          <w:ilvl w:val="1"/>
          <w:numId w:val="2"/>
        </w:numPr>
        <w:spacing w:after="0" w:line="240" w:lineRule="auto"/>
        <w:textAlignment w:val="baseline"/>
        <w:rPr>
          <w:rFonts w:eastAsia="Times New Roman" w:cstheme="minorHAnsi"/>
          <w:color w:val="000000"/>
          <w:sz w:val="21"/>
          <w:szCs w:val="21"/>
        </w:rPr>
      </w:pPr>
      <w:r>
        <w:rPr>
          <w:rFonts w:eastAsia="Times New Roman" w:cstheme="minorHAnsi"/>
          <w:color w:val="000000"/>
          <w:sz w:val="21"/>
          <w:szCs w:val="21"/>
        </w:rPr>
        <w:t xml:space="preserve">Veterans and military families leverage </w:t>
      </w:r>
      <w:r w:rsidR="003A1703">
        <w:rPr>
          <w:rFonts w:eastAsia="Times New Roman" w:cstheme="minorHAnsi"/>
          <w:color w:val="000000"/>
          <w:sz w:val="21"/>
          <w:szCs w:val="21"/>
        </w:rPr>
        <w:t>a variety of Easterseals services</w:t>
      </w:r>
      <w:r w:rsidR="00A4618E">
        <w:rPr>
          <w:rFonts w:eastAsia="Times New Roman" w:cstheme="minorHAnsi"/>
          <w:color w:val="000000"/>
          <w:sz w:val="21"/>
          <w:szCs w:val="21"/>
        </w:rPr>
        <w:t xml:space="preserve"> though some services are specifically tailored to veterans and their families.  </w:t>
      </w:r>
      <w:r w:rsidR="003A1703">
        <w:rPr>
          <w:rFonts w:eastAsia="Times New Roman" w:cstheme="minorHAnsi"/>
          <w:color w:val="000000"/>
          <w:sz w:val="21"/>
          <w:szCs w:val="21"/>
        </w:rPr>
        <w:t xml:space="preserve"> </w:t>
      </w:r>
      <w:r w:rsidR="00933085">
        <w:rPr>
          <w:rFonts w:eastAsia="Times New Roman" w:cstheme="minorHAnsi"/>
          <w:color w:val="000000"/>
          <w:sz w:val="21"/>
          <w:szCs w:val="21"/>
        </w:rPr>
        <w:t xml:space="preserve"> </w:t>
      </w:r>
    </w:p>
    <w:p w14:paraId="70BC730C" w14:textId="2B51A745" w:rsidR="0039351F" w:rsidRDefault="00852D0F" w:rsidP="0039351F">
      <w:pPr>
        <w:numPr>
          <w:ilvl w:val="1"/>
          <w:numId w:val="2"/>
        </w:numPr>
        <w:spacing w:after="0" w:line="240" w:lineRule="auto"/>
        <w:textAlignment w:val="baseline"/>
        <w:rPr>
          <w:rFonts w:eastAsia="Times New Roman" w:cstheme="minorHAnsi"/>
          <w:color w:val="000000"/>
          <w:sz w:val="21"/>
          <w:szCs w:val="21"/>
        </w:rPr>
      </w:pPr>
      <w:r>
        <w:rPr>
          <w:rFonts w:eastAsia="Times New Roman" w:cstheme="minorHAnsi"/>
          <w:color w:val="000000"/>
          <w:sz w:val="21"/>
          <w:szCs w:val="21"/>
        </w:rPr>
        <w:t>Among these:</w:t>
      </w:r>
    </w:p>
    <w:p w14:paraId="768AD72F" w14:textId="49481E8C" w:rsidR="00852D0F" w:rsidRDefault="00852D0F" w:rsidP="00852D0F">
      <w:pPr>
        <w:numPr>
          <w:ilvl w:val="2"/>
          <w:numId w:val="2"/>
        </w:numPr>
        <w:spacing w:after="0" w:line="240" w:lineRule="auto"/>
        <w:textAlignment w:val="baseline"/>
        <w:rPr>
          <w:rFonts w:eastAsia="Times New Roman" w:cstheme="minorHAnsi"/>
          <w:color w:val="000000"/>
          <w:sz w:val="21"/>
          <w:szCs w:val="21"/>
        </w:rPr>
      </w:pPr>
      <w:r>
        <w:rPr>
          <w:rFonts w:eastAsia="Times New Roman" w:cstheme="minorHAnsi"/>
          <w:color w:val="000000"/>
          <w:sz w:val="21"/>
          <w:szCs w:val="21"/>
        </w:rPr>
        <w:t>Employment</w:t>
      </w:r>
    </w:p>
    <w:p w14:paraId="6EC8CBEE" w14:textId="16B63CCF" w:rsidR="00852D0F" w:rsidRDefault="00852D0F" w:rsidP="00852D0F">
      <w:pPr>
        <w:numPr>
          <w:ilvl w:val="2"/>
          <w:numId w:val="2"/>
        </w:numPr>
        <w:spacing w:after="0" w:line="240" w:lineRule="auto"/>
        <w:textAlignment w:val="baseline"/>
        <w:rPr>
          <w:rFonts w:eastAsia="Times New Roman" w:cstheme="minorHAnsi"/>
          <w:color w:val="000000"/>
          <w:sz w:val="21"/>
          <w:szCs w:val="21"/>
        </w:rPr>
      </w:pPr>
      <w:r>
        <w:rPr>
          <w:rFonts w:eastAsia="Times New Roman" w:cstheme="minorHAnsi"/>
          <w:color w:val="000000"/>
          <w:sz w:val="21"/>
          <w:szCs w:val="21"/>
        </w:rPr>
        <w:t>Mental health services</w:t>
      </w:r>
    </w:p>
    <w:p w14:paraId="68478F2A" w14:textId="30499782" w:rsidR="00BF576C" w:rsidRDefault="00BF576C" w:rsidP="00852D0F">
      <w:pPr>
        <w:numPr>
          <w:ilvl w:val="2"/>
          <w:numId w:val="2"/>
        </w:numPr>
        <w:spacing w:after="0" w:line="240" w:lineRule="auto"/>
        <w:textAlignment w:val="baseline"/>
        <w:rPr>
          <w:rFonts w:eastAsia="Times New Roman" w:cstheme="minorHAnsi"/>
          <w:color w:val="000000"/>
          <w:sz w:val="21"/>
          <w:szCs w:val="21"/>
        </w:rPr>
      </w:pPr>
      <w:r>
        <w:rPr>
          <w:rFonts w:eastAsia="Times New Roman" w:cstheme="minorHAnsi"/>
          <w:color w:val="000000"/>
          <w:sz w:val="21"/>
          <w:szCs w:val="21"/>
        </w:rPr>
        <w:t>Caregiver support</w:t>
      </w:r>
    </w:p>
    <w:p w14:paraId="7813312D" w14:textId="39525EBA" w:rsidR="00852D0F" w:rsidRDefault="00852D0F" w:rsidP="00852D0F">
      <w:pPr>
        <w:numPr>
          <w:ilvl w:val="2"/>
          <w:numId w:val="2"/>
        </w:numPr>
        <w:spacing w:after="0" w:line="240" w:lineRule="auto"/>
        <w:textAlignment w:val="baseline"/>
        <w:rPr>
          <w:rFonts w:eastAsia="Times New Roman" w:cstheme="minorHAnsi"/>
          <w:color w:val="000000"/>
          <w:sz w:val="21"/>
          <w:szCs w:val="21"/>
        </w:rPr>
      </w:pPr>
      <w:r>
        <w:rPr>
          <w:rFonts w:eastAsia="Times New Roman" w:cstheme="minorHAnsi"/>
          <w:color w:val="000000"/>
          <w:sz w:val="21"/>
          <w:szCs w:val="21"/>
        </w:rPr>
        <w:t>Homeless veterans reintegration programs</w:t>
      </w:r>
    </w:p>
    <w:p w14:paraId="2808D2F9" w14:textId="4EC7B1FC" w:rsidR="00852D0F" w:rsidRDefault="00F10ECD" w:rsidP="00852D0F">
      <w:pPr>
        <w:numPr>
          <w:ilvl w:val="2"/>
          <w:numId w:val="2"/>
        </w:numPr>
        <w:spacing w:after="0" w:line="240" w:lineRule="auto"/>
        <w:textAlignment w:val="baseline"/>
        <w:rPr>
          <w:rFonts w:eastAsia="Times New Roman" w:cstheme="minorHAnsi"/>
          <w:color w:val="000000"/>
          <w:sz w:val="21"/>
          <w:szCs w:val="21"/>
        </w:rPr>
      </w:pPr>
      <w:r>
        <w:rPr>
          <w:rFonts w:eastAsia="Times New Roman" w:cstheme="minorHAnsi"/>
          <w:color w:val="000000"/>
          <w:sz w:val="21"/>
          <w:szCs w:val="21"/>
        </w:rPr>
        <w:t>Financial literacy programs</w:t>
      </w:r>
    </w:p>
    <w:p w14:paraId="6580D297" w14:textId="77777777" w:rsidR="00BF576C" w:rsidRPr="00BF576C" w:rsidRDefault="00F10ECD" w:rsidP="00F10ECD">
      <w:pPr>
        <w:numPr>
          <w:ilvl w:val="0"/>
          <w:numId w:val="2"/>
        </w:numPr>
        <w:spacing w:after="0" w:line="240" w:lineRule="auto"/>
        <w:textAlignment w:val="baseline"/>
        <w:rPr>
          <w:rFonts w:eastAsia="Times New Roman" w:cstheme="minorHAnsi"/>
          <w:color w:val="000000"/>
          <w:sz w:val="21"/>
          <w:szCs w:val="21"/>
        </w:rPr>
      </w:pPr>
      <w:r>
        <w:rPr>
          <w:rFonts w:eastAsia="Times New Roman" w:cstheme="minorHAnsi"/>
          <w:b/>
          <w:bCs/>
          <w:color w:val="000000"/>
          <w:sz w:val="21"/>
          <w:szCs w:val="21"/>
        </w:rPr>
        <w:t>Easterseals Subject Matter Experts</w:t>
      </w:r>
      <w:r w:rsidR="00BF576C">
        <w:rPr>
          <w:rFonts w:eastAsia="Times New Roman" w:cstheme="minorHAnsi"/>
          <w:b/>
          <w:bCs/>
          <w:color w:val="000000"/>
          <w:sz w:val="21"/>
          <w:szCs w:val="21"/>
        </w:rPr>
        <w:t>:</w:t>
      </w:r>
    </w:p>
    <w:p w14:paraId="5E03FCF7" w14:textId="2AF6E5E7" w:rsidR="00F10ECD" w:rsidRDefault="004F3696" w:rsidP="00BF576C">
      <w:pPr>
        <w:numPr>
          <w:ilvl w:val="1"/>
          <w:numId w:val="2"/>
        </w:numPr>
        <w:spacing w:after="0" w:line="240" w:lineRule="auto"/>
        <w:textAlignment w:val="baseline"/>
        <w:rPr>
          <w:rFonts w:eastAsia="Times New Roman" w:cstheme="minorHAnsi"/>
          <w:color w:val="000000"/>
          <w:sz w:val="21"/>
          <w:szCs w:val="21"/>
        </w:rPr>
      </w:pPr>
      <w:r>
        <w:rPr>
          <w:rFonts w:eastAsia="Times New Roman" w:cstheme="minorHAnsi"/>
          <w:color w:val="000000"/>
          <w:sz w:val="21"/>
          <w:szCs w:val="21"/>
        </w:rPr>
        <w:t>Veterans Services (Overall)</w:t>
      </w:r>
    </w:p>
    <w:p w14:paraId="5CD4E05E" w14:textId="6D8658F0" w:rsidR="002245A8" w:rsidRPr="005F7FCA" w:rsidRDefault="0094783A" w:rsidP="002245A8">
      <w:pPr>
        <w:numPr>
          <w:ilvl w:val="2"/>
          <w:numId w:val="2"/>
        </w:numPr>
        <w:spacing w:after="0" w:line="240" w:lineRule="auto"/>
        <w:textAlignment w:val="baseline"/>
        <w:rPr>
          <w:rFonts w:eastAsia="Times New Roman" w:cstheme="minorHAnsi"/>
          <w:color w:val="000000"/>
          <w:sz w:val="21"/>
          <w:szCs w:val="21"/>
        </w:rPr>
      </w:pPr>
      <w:r>
        <w:rPr>
          <w:color w:val="000000"/>
        </w:rPr>
        <w:t>Andrea Chrisstoffels</w:t>
      </w:r>
      <w:r w:rsidR="0030338C">
        <w:rPr>
          <w:color w:val="000000"/>
        </w:rPr>
        <w:t xml:space="preserve">, </w:t>
      </w:r>
      <w:r w:rsidR="00E067D5">
        <w:t xml:space="preserve">Veterans Count, </w:t>
      </w:r>
      <w:hyperlink r:id="rId87" w:history="1">
        <w:r w:rsidR="00052875" w:rsidRPr="00D84742">
          <w:rPr>
            <w:rStyle w:val="Hyperlink"/>
          </w:rPr>
          <w:t>Easterseals New Hampshire</w:t>
        </w:r>
      </w:hyperlink>
      <w:r w:rsidR="00052875">
        <w:t xml:space="preserve"> </w:t>
      </w:r>
    </w:p>
    <w:p w14:paraId="41377234" w14:textId="78716D11" w:rsidR="005F7FCA" w:rsidRPr="004F3696" w:rsidRDefault="001017D9" w:rsidP="002245A8">
      <w:pPr>
        <w:numPr>
          <w:ilvl w:val="2"/>
          <w:numId w:val="2"/>
        </w:numPr>
        <w:spacing w:after="0" w:line="240" w:lineRule="auto"/>
        <w:textAlignment w:val="baseline"/>
        <w:rPr>
          <w:rFonts w:eastAsia="Times New Roman" w:cstheme="minorHAnsi"/>
          <w:color w:val="000000"/>
          <w:sz w:val="21"/>
          <w:szCs w:val="21"/>
        </w:rPr>
      </w:pPr>
      <w:hyperlink r:id="rId88" w:history="1">
        <w:r w:rsidR="005F7FCA" w:rsidRPr="00731EBE">
          <w:rPr>
            <w:rStyle w:val="Hyperlink"/>
          </w:rPr>
          <w:t>BG Ron</w:t>
        </w:r>
        <w:r w:rsidR="008876AF" w:rsidRPr="00731EBE">
          <w:rPr>
            <w:rStyle w:val="Hyperlink"/>
          </w:rPr>
          <w:t>ald “</w:t>
        </w:r>
        <w:r w:rsidR="00B44101" w:rsidRPr="00731EBE">
          <w:rPr>
            <w:rStyle w:val="Hyperlink"/>
          </w:rPr>
          <w:t xml:space="preserve">Ron” </w:t>
        </w:r>
        <w:r w:rsidR="005F7FCA" w:rsidRPr="00731EBE">
          <w:rPr>
            <w:rStyle w:val="Hyperlink"/>
          </w:rPr>
          <w:t>Welch</w:t>
        </w:r>
      </w:hyperlink>
      <w:r w:rsidR="00731EBE">
        <w:t xml:space="preserve">, </w:t>
      </w:r>
      <w:r w:rsidR="005F7FCA">
        <w:t>Retired, Vice President of Military &amp; Veterans Services</w:t>
      </w:r>
      <w:r w:rsidR="001321B9">
        <w:t>,</w:t>
      </w:r>
      <w:r w:rsidR="005F7FCA">
        <w:t xml:space="preserve"> Easterseals Capital Region and Eastern CT </w:t>
      </w:r>
    </w:p>
    <w:p w14:paraId="4BF91499" w14:textId="4BFCBC51" w:rsidR="004F3696" w:rsidRPr="00BD578D" w:rsidRDefault="00BD578D" w:rsidP="00BD578D">
      <w:pPr>
        <w:numPr>
          <w:ilvl w:val="1"/>
          <w:numId w:val="2"/>
        </w:numPr>
        <w:spacing w:after="0" w:line="240" w:lineRule="auto"/>
        <w:textAlignment w:val="baseline"/>
        <w:rPr>
          <w:rFonts w:eastAsia="Times New Roman" w:cstheme="minorHAnsi"/>
          <w:color w:val="000000"/>
          <w:sz w:val="21"/>
          <w:szCs w:val="21"/>
        </w:rPr>
      </w:pPr>
      <w:r>
        <w:t>Employment</w:t>
      </w:r>
      <w:r w:rsidR="00546373">
        <w:t xml:space="preserve"> services</w:t>
      </w:r>
      <w:r>
        <w:t>:</w:t>
      </w:r>
    </w:p>
    <w:p w14:paraId="5BCB5C4D" w14:textId="72402479" w:rsidR="00EF286C" w:rsidRPr="00EF286C" w:rsidRDefault="001017D9" w:rsidP="00BD578D">
      <w:pPr>
        <w:numPr>
          <w:ilvl w:val="2"/>
          <w:numId w:val="2"/>
        </w:numPr>
        <w:spacing w:after="0" w:line="240" w:lineRule="auto"/>
        <w:textAlignment w:val="baseline"/>
        <w:rPr>
          <w:rFonts w:eastAsia="Times New Roman" w:cstheme="minorHAnsi"/>
          <w:color w:val="000000"/>
          <w:sz w:val="21"/>
          <w:szCs w:val="21"/>
        </w:rPr>
      </w:pPr>
      <w:hyperlink r:id="rId89" w:history="1">
        <w:hyperlink r:id="rId90" w:history="1">
          <w:r w:rsidR="00EF286C" w:rsidRPr="00FA1997">
            <w:rPr>
              <w:rStyle w:val="Hyperlink"/>
            </w:rPr>
            <w:t>David M</w:t>
          </w:r>
          <w:r w:rsidR="00FA1997" w:rsidRPr="00FA1997">
            <w:rPr>
              <w:rStyle w:val="Hyperlink"/>
            </w:rPr>
            <w:t>uir, Jr.</w:t>
          </w:r>
        </w:hyperlink>
      </w:hyperlink>
      <w:r w:rsidR="00E12BDE">
        <w:t xml:space="preserve">, </w:t>
      </w:r>
      <w:r w:rsidR="009A2DC3">
        <w:t>SVP, Veterans Staffing Network, Easterseals DC MD VA</w:t>
      </w:r>
    </w:p>
    <w:p w14:paraId="43686B26" w14:textId="04D7505D" w:rsidR="00BD578D" w:rsidRPr="00546373" w:rsidRDefault="001017D9" w:rsidP="00BD578D">
      <w:pPr>
        <w:numPr>
          <w:ilvl w:val="2"/>
          <w:numId w:val="2"/>
        </w:numPr>
        <w:spacing w:after="0" w:line="240" w:lineRule="auto"/>
        <w:textAlignment w:val="baseline"/>
        <w:rPr>
          <w:rFonts w:eastAsia="Times New Roman" w:cstheme="minorHAnsi"/>
          <w:color w:val="000000"/>
          <w:sz w:val="21"/>
          <w:szCs w:val="21"/>
        </w:rPr>
      </w:pPr>
      <w:hyperlink r:id="rId91" w:history="1">
        <w:r w:rsidR="00BD578D" w:rsidRPr="00562B90">
          <w:rPr>
            <w:rStyle w:val="Hyperlink"/>
          </w:rPr>
          <w:t>Scott Robinson</w:t>
        </w:r>
      </w:hyperlink>
      <w:r w:rsidR="00140643">
        <w:t>,</w:t>
      </w:r>
      <w:r w:rsidR="00BD578D">
        <w:t xml:space="preserve"> Director of Military and Veterans Services, Easterseals Greater Cincinnati</w:t>
      </w:r>
    </w:p>
    <w:p w14:paraId="2E111A93" w14:textId="64A9ED82" w:rsidR="00546373" w:rsidRPr="00546373" w:rsidRDefault="00546373" w:rsidP="00546373">
      <w:pPr>
        <w:numPr>
          <w:ilvl w:val="1"/>
          <w:numId w:val="2"/>
        </w:numPr>
        <w:spacing w:after="0" w:line="240" w:lineRule="auto"/>
        <w:textAlignment w:val="baseline"/>
        <w:rPr>
          <w:rFonts w:eastAsia="Times New Roman" w:cstheme="minorHAnsi"/>
          <w:color w:val="000000"/>
          <w:sz w:val="21"/>
          <w:szCs w:val="21"/>
        </w:rPr>
      </w:pPr>
      <w:r>
        <w:t>Mental health:</w:t>
      </w:r>
    </w:p>
    <w:bookmarkStart w:id="1" w:name="_Hlk43988798"/>
    <w:p w14:paraId="660989F0" w14:textId="73B67DCE" w:rsidR="00546373" w:rsidRPr="00A42DDB" w:rsidRDefault="00E87153" w:rsidP="00546373">
      <w:pPr>
        <w:numPr>
          <w:ilvl w:val="2"/>
          <w:numId w:val="2"/>
        </w:numPr>
        <w:spacing w:after="0" w:line="240" w:lineRule="auto"/>
        <w:textAlignment w:val="baseline"/>
        <w:rPr>
          <w:rFonts w:eastAsia="Times New Roman" w:cstheme="minorHAnsi"/>
          <w:color w:val="000000"/>
          <w:sz w:val="21"/>
          <w:szCs w:val="21"/>
        </w:rPr>
      </w:pPr>
      <w:r>
        <w:fldChar w:fldCharType="begin"/>
      </w:r>
      <w:r>
        <w:instrText xml:space="preserve"> HYPERLINK "https://www.easterseals.com/DCMDVA/our-programs/tracy-neal-walden.html" </w:instrText>
      </w:r>
      <w:r>
        <w:fldChar w:fldCharType="separate"/>
      </w:r>
      <w:r w:rsidR="00413DA8" w:rsidRPr="009141AA">
        <w:rPr>
          <w:rStyle w:val="Hyperlink"/>
        </w:rPr>
        <w:t>Dr. Tracy Neal-Walden</w:t>
      </w:r>
      <w:r w:rsidR="001F34C7" w:rsidRPr="009141AA">
        <w:rPr>
          <w:rStyle w:val="Hyperlink"/>
        </w:rPr>
        <w:t>,</w:t>
      </w:r>
      <w:r w:rsidR="00413DA8" w:rsidRPr="009141AA">
        <w:rPr>
          <w:rStyle w:val="Hyperlink"/>
        </w:rPr>
        <w:t xml:space="preserve"> PhD</w:t>
      </w:r>
      <w:r>
        <w:rPr>
          <w:rStyle w:val="Hyperlink"/>
        </w:rPr>
        <w:fldChar w:fldCharType="end"/>
      </w:r>
      <w:r w:rsidR="00FF1AB5">
        <w:t>,</w:t>
      </w:r>
      <w:r w:rsidR="001F34C7">
        <w:t xml:space="preserve"> Clinic Director, Steven A</w:t>
      </w:r>
      <w:r w:rsidR="00A42DDB">
        <w:t xml:space="preserve">. Cohen Military Family </w:t>
      </w:r>
      <w:r w:rsidR="001F34C7">
        <w:t>Clinic, Easterseals DC MD VA</w:t>
      </w:r>
    </w:p>
    <w:bookmarkEnd w:id="1"/>
    <w:p w14:paraId="7B0FA792" w14:textId="55F1EE83" w:rsidR="00A42DDB" w:rsidRPr="001C76D9" w:rsidRDefault="001C76D9" w:rsidP="001C76D9">
      <w:pPr>
        <w:numPr>
          <w:ilvl w:val="1"/>
          <w:numId w:val="2"/>
        </w:numPr>
        <w:spacing w:after="0" w:line="240" w:lineRule="auto"/>
        <w:textAlignment w:val="baseline"/>
        <w:rPr>
          <w:rFonts w:eastAsia="Times New Roman" w:cstheme="minorHAnsi"/>
          <w:color w:val="000000"/>
          <w:sz w:val="21"/>
          <w:szCs w:val="21"/>
        </w:rPr>
      </w:pPr>
      <w:r>
        <w:t>Homelessness:</w:t>
      </w:r>
    </w:p>
    <w:p w14:paraId="7866B606" w14:textId="2148FF74" w:rsidR="000C40B3" w:rsidRPr="000C40B3" w:rsidRDefault="001017D9" w:rsidP="001C76D9">
      <w:pPr>
        <w:numPr>
          <w:ilvl w:val="2"/>
          <w:numId w:val="2"/>
        </w:numPr>
        <w:spacing w:after="0" w:line="240" w:lineRule="auto"/>
        <w:textAlignment w:val="baseline"/>
        <w:rPr>
          <w:rFonts w:eastAsia="Times New Roman" w:cstheme="minorHAnsi"/>
          <w:color w:val="000000"/>
          <w:sz w:val="21"/>
          <w:szCs w:val="21"/>
        </w:rPr>
      </w:pPr>
      <w:hyperlink r:id="rId92" w:history="1">
        <w:r w:rsidR="007D0B1B" w:rsidRPr="000C7833">
          <w:rPr>
            <w:rStyle w:val="Hyperlink"/>
          </w:rPr>
          <w:t xml:space="preserve">Easterseals </w:t>
        </w:r>
        <w:hyperlink r:id="rId93" w:history="1">
          <w:r w:rsidR="00565312" w:rsidRPr="000C7833">
            <w:rPr>
              <w:rStyle w:val="Hyperlink"/>
            </w:rPr>
            <w:t>Homeless Veterans Reintegration Program</w:t>
          </w:r>
        </w:hyperlink>
      </w:hyperlink>
      <w:r w:rsidR="00565312">
        <w:t xml:space="preserve">:  </w:t>
      </w:r>
    </w:p>
    <w:p w14:paraId="3D57EC09" w14:textId="7D0AAEF5" w:rsidR="001C76D9" w:rsidRPr="006257E2" w:rsidRDefault="001C76D9" w:rsidP="000C40B3">
      <w:pPr>
        <w:numPr>
          <w:ilvl w:val="3"/>
          <w:numId w:val="2"/>
        </w:numPr>
        <w:spacing w:after="0" w:line="240" w:lineRule="auto"/>
        <w:textAlignment w:val="baseline"/>
        <w:rPr>
          <w:rFonts w:eastAsia="Times New Roman" w:cstheme="minorHAnsi"/>
          <w:color w:val="000000"/>
          <w:sz w:val="21"/>
          <w:szCs w:val="21"/>
        </w:rPr>
      </w:pPr>
      <w:r>
        <w:t>Carol Salter, CEO, Easterseals Oregon (</w:t>
      </w:r>
      <w:hyperlink r:id="rId94" w:history="1">
        <w:r w:rsidR="000C7833" w:rsidRPr="00E12459">
          <w:rPr>
            <w:rStyle w:val="Hyperlink"/>
          </w:rPr>
          <w:t>https://www.linkedin.com/in/carolsalter/</w:t>
        </w:r>
      </w:hyperlink>
      <w:r w:rsidR="00A81970">
        <w:t>)</w:t>
      </w:r>
    </w:p>
    <w:p w14:paraId="1DE6EC62" w14:textId="77777777" w:rsidR="006257E2" w:rsidRPr="00561A7E" w:rsidRDefault="006257E2" w:rsidP="006257E2">
      <w:pPr>
        <w:spacing w:after="0" w:line="240" w:lineRule="auto"/>
        <w:textAlignment w:val="baseline"/>
        <w:rPr>
          <w:rFonts w:eastAsia="Times New Roman" w:cstheme="minorHAnsi"/>
          <w:color w:val="000000"/>
          <w:sz w:val="21"/>
          <w:szCs w:val="21"/>
        </w:rPr>
      </w:pPr>
    </w:p>
    <w:p w14:paraId="14096251" w14:textId="77777777" w:rsidR="00450FC1" w:rsidRDefault="00450FC1" w:rsidP="00883587">
      <w:pPr>
        <w:spacing w:after="0" w:line="240" w:lineRule="auto"/>
        <w:rPr>
          <w:b/>
          <w:bCs/>
          <w:color w:val="000000"/>
        </w:rPr>
      </w:pPr>
    </w:p>
    <w:p w14:paraId="72E6CD14" w14:textId="4D87575B" w:rsidR="00072451" w:rsidRPr="00883587" w:rsidRDefault="00072451" w:rsidP="00883587">
      <w:pPr>
        <w:spacing w:after="0" w:line="240" w:lineRule="auto"/>
        <w:rPr>
          <w:b/>
          <w:bCs/>
          <w:color w:val="000000"/>
        </w:rPr>
      </w:pPr>
      <w:r w:rsidRPr="00883587">
        <w:rPr>
          <w:b/>
          <w:bCs/>
          <w:color w:val="000000"/>
        </w:rPr>
        <w:t>SENIOR</w:t>
      </w:r>
      <w:r w:rsidR="006257E2" w:rsidRPr="00883587">
        <w:rPr>
          <w:b/>
          <w:bCs/>
          <w:color w:val="000000"/>
        </w:rPr>
        <w:t xml:space="preserve"> SERV</w:t>
      </w:r>
      <w:r w:rsidR="009F5380" w:rsidRPr="00883587">
        <w:rPr>
          <w:b/>
          <w:bCs/>
          <w:color w:val="000000"/>
        </w:rPr>
        <w:t>I</w:t>
      </w:r>
      <w:r w:rsidR="006257E2" w:rsidRPr="00883587">
        <w:rPr>
          <w:b/>
          <w:bCs/>
          <w:color w:val="000000"/>
        </w:rPr>
        <w:t>CES</w:t>
      </w:r>
    </w:p>
    <w:p w14:paraId="31A92C8C" w14:textId="77777777" w:rsidR="00CB61C5" w:rsidRDefault="00CB61C5" w:rsidP="00EB149F">
      <w:pPr>
        <w:spacing w:after="0"/>
        <w:rPr>
          <w:b/>
          <w:bCs/>
          <w:color w:val="000000"/>
        </w:rPr>
      </w:pPr>
    </w:p>
    <w:p w14:paraId="22B17CAD" w14:textId="1E976923" w:rsidR="00B45BF8" w:rsidRDefault="00B45BF8" w:rsidP="00776305">
      <w:pPr>
        <w:pStyle w:val="ListParagraph"/>
        <w:numPr>
          <w:ilvl w:val="0"/>
          <w:numId w:val="2"/>
        </w:numPr>
        <w:spacing w:after="0"/>
      </w:pPr>
      <w:r>
        <w:t xml:space="preserve">In the next decade, more than 71 million Americans will be 65 years of age or older.  </w:t>
      </w:r>
    </w:p>
    <w:p w14:paraId="60A44A91" w14:textId="77777777" w:rsidR="00DB3CC4" w:rsidRDefault="00CB61C5" w:rsidP="00DB3CC4">
      <w:pPr>
        <w:pStyle w:val="ListParagraph"/>
        <w:numPr>
          <w:ilvl w:val="0"/>
          <w:numId w:val="2"/>
        </w:numPr>
        <w:spacing w:after="0"/>
      </w:pPr>
      <w:r>
        <w:t>In</w:t>
      </w:r>
      <w:r w:rsidR="00B45BF8">
        <w:t xml:space="preserve"> 2009, 52.8% of adults ages 65 and older reported having a disability, and more than a third reported a severe disability. (NIH)</w:t>
      </w:r>
    </w:p>
    <w:p w14:paraId="7E6B9673" w14:textId="0EC61870" w:rsidR="00B45BF8" w:rsidRDefault="00B45BF8" w:rsidP="00DB3CC4">
      <w:pPr>
        <w:pStyle w:val="ListParagraph"/>
        <w:numPr>
          <w:ilvl w:val="0"/>
          <w:numId w:val="2"/>
        </w:numPr>
        <w:spacing w:after="0"/>
      </w:pPr>
      <w:r>
        <w:t xml:space="preserve">With an increasing number of older adults and people with lifelong disabilities living longer, there will be a need and demand for stronger home- and community based-services. </w:t>
      </w:r>
    </w:p>
    <w:p w14:paraId="0077B4D0" w14:textId="77777777" w:rsidR="00B45BF8" w:rsidRDefault="00B45BF8" w:rsidP="00DB3CC4">
      <w:pPr>
        <w:pStyle w:val="ListParagraph"/>
        <w:numPr>
          <w:ilvl w:val="1"/>
          <w:numId w:val="15"/>
        </w:numPr>
        <w:spacing w:after="0"/>
      </w:pPr>
      <w:r>
        <w:t>41% of adults aged 65-79 have at least one self-care, household activity or mobility issue but for those 80 years or older, this share rises to nearly 71%.</w:t>
      </w:r>
    </w:p>
    <w:p w14:paraId="0B604CEF" w14:textId="77777777" w:rsidR="00B45BF8" w:rsidRDefault="00B45BF8" w:rsidP="00DB3CC4">
      <w:pPr>
        <w:pStyle w:val="ListParagraph"/>
        <w:numPr>
          <w:ilvl w:val="1"/>
          <w:numId w:val="15"/>
        </w:numPr>
        <w:spacing w:after="0"/>
      </w:pPr>
      <w:r>
        <w:t xml:space="preserve">Home- and community-based services help with tasks such as bathing, dressing and preparing meals.  Medicaid is the primary payer for these services, financing 59% of HCBS. </w:t>
      </w:r>
    </w:p>
    <w:p w14:paraId="0874173D" w14:textId="77777777" w:rsidR="00B45BF8" w:rsidRDefault="00B45BF8" w:rsidP="00CB61C5">
      <w:pPr>
        <w:pStyle w:val="ListParagraph"/>
        <w:numPr>
          <w:ilvl w:val="2"/>
          <w:numId w:val="15"/>
        </w:numPr>
        <w:spacing w:after="0"/>
      </w:pPr>
      <w:r>
        <w:t>More than 2.5M people received services through Medicaid HCBS waivers offered in all 50 states and DC in FY 2018.</w:t>
      </w:r>
    </w:p>
    <w:p w14:paraId="68AC36CB" w14:textId="77777777" w:rsidR="00B45BF8" w:rsidRDefault="00B45BF8" w:rsidP="00CB61C5">
      <w:pPr>
        <w:pStyle w:val="ListParagraph"/>
        <w:numPr>
          <w:ilvl w:val="2"/>
          <w:numId w:val="15"/>
        </w:numPr>
        <w:spacing w:after="0"/>
      </w:pPr>
      <w:r>
        <w:t>People receiving HCBS may be at increased risk of adverse health outcomes from COVID due to older age and/or chronic conditions as well as from unmet daily needs due to workforce and medical supply shortages during the crisis.</w:t>
      </w:r>
    </w:p>
    <w:p w14:paraId="31BEF1B6" w14:textId="77777777" w:rsidR="00B45BF8" w:rsidRDefault="00B45BF8" w:rsidP="00CB61C5">
      <w:pPr>
        <w:pStyle w:val="ListParagraph"/>
        <w:numPr>
          <w:ilvl w:val="1"/>
          <w:numId w:val="15"/>
        </w:numPr>
        <w:spacing w:after="0"/>
      </w:pPr>
      <w:r>
        <w:t>New “family fear” of nursing homes and long-term care facilities – nearly one-third of all COVID-related deaths occurred in nursing homes</w:t>
      </w:r>
    </w:p>
    <w:p w14:paraId="054B9AC1" w14:textId="77777777" w:rsidR="00B45BF8" w:rsidRDefault="00B45BF8" w:rsidP="009549E0">
      <w:pPr>
        <w:pStyle w:val="ListParagraph"/>
        <w:numPr>
          <w:ilvl w:val="1"/>
          <w:numId w:val="15"/>
        </w:numPr>
        <w:spacing w:after="0"/>
      </w:pPr>
      <w:r>
        <w:lastRenderedPageBreak/>
        <w:t>Need for alternative ways in which to provide care for people with disabilities including veterans and seniors which HCBS represents – while also mitigating risk of adverse health outcomes from COVID-19 for these vulnerable and at-risk populations</w:t>
      </w:r>
    </w:p>
    <w:p w14:paraId="65E056B6" w14:textId="77777777" w:rsidR="001E5385" w:rsidRDefault="00B45BF8" w:rsidP="009549E0">
      <w:pPr>
        <w:pStyle w:val="ListParagraph"/>
        <w:numPr>
          <w:ilvl w:val="1"/>
          <w:numId w:val="15"/>
        </w:numPr>
        <w:spacing w:after="0"/>
      </w:pPr>
      <w:r>
        <w:t>Crisis in securing direct care workers must be addressed; we must train and certify them to provide a living wage so there is a continuum of care</w:t>
      </w:r>
    </w:p>
    <w:p w14:paraId="739C60E1" w14:textId="2155A0CF" w:rsidR="00722055" w:rsidRPr="001E5385" w:rsidRDefault="001017D9" w:rsidP="005353FE">
      <w:pPr>
        <w:pStyle w:val="ListParagraph"/>
        <w:numPr>
          <w:ilvl w:val="0"/>
          <w:numId w:val="34"/>
        </w:numPr>
        <w:spacing w:after="0"/>
      </w:pPr>
      <w:hyperlink r:id="rId95" w:history="1">
        <w:r w:rsidR="00913AF4" w:rsidRPr="005353FE">
          <w:rPr>
            <w:rStyle w:val="Hyperlink"/>
            <w:rFonts w:eastAsia="Times New Roman" w:cstheme="minorHAnsi"/>
            <w:b/>
            <w:bCs/>
          </w:rPr>
          <w:t>E</w:t>
        </w:r>
        <w:r w:rsidR="002824E9" w:rsidRPr="005353FE">
          <w:rPr>
            <w:rStyle w:val="Hyperlink"/>
            <w:rFonts w:eastAsia="Times New Roman" w:cstheme="minorHAnsi"/>
            <w:b/>
            <w:bCs/>
          </w:rPr>
          <w:t xml:space="preserve">asterseals </w:t>
        </w:r>
        <w:r w:rsidR="00A1569A" w:rsidRPr="005353FE">
          <w:rPr>
            <w:rStyle w:val="Hyperlink"/>
            <w:rFonts w:eastAsia="Times New Roman" w:cstheme="minorHAnsi"/>
            <w:b/>
            <w:bCs/>
          </w:rPr>
          <w:t xml:space="preserve">Senior Services </w:t>
        </w:r>
        <w:r w:rsidR="00722055" w:rsidRPr="005353FE">
          <w:rPr>
            <w:rStyle w:val="Hyperlink"/>
            <w:rFonts w:eastAsia="Times New Roman" w:cstheme="minorHAnsi"/>
            <w:b/>
            <w:bCs/>
          </w:rPr>
          <w:t>include</w:t>
        </w:r>
      </w:hyperlink>
      <w:r w:rsidR="00722055" w:rsidRPr="005353FE">
        <w:rPr>
          <w:rFonts w:eastAsia="Times New Roman" w:cstheme="minorHAnsi"/>
          <w:b/>
          <w:bCs/>
          <w:color w:val="000000"/>
        </w:rPr>
        <w:t>:</w:t>
      </w:r>
    </w:p>
    <w:p w14:paraId="33FBCE28" w14:textId="33F5923D" w:rsidR="009F5C08" w:rsidRDefault="00A1569A" w:rsidP="006C2EC1">
      <w:pPr>
        <w:pStyle w:val="ListParagraph"/>
        <w:numPr>
          <w:ilvl w:val="1"/>
          <w:numId w:val="15"/>
        </w:numPr>
        <w:spacing w:after="0" w:line="240" w:lineRule="auto"/>
        <w:textAlignment w:val="baseline"/>
        <w:rPr>
          <w:rFonts w:eastAsia="Times New Roman" w:cstheme="minorHAnsi"/>
          <w:color w:val="000000"/>
        </w:rPr>
      </w:pPr>
      <w:r>
        <w:rPr>
          <w:rFonts w:eastAsia="Times New Roman" w:cstheme="minorHAnsi"/>
          <w:color w:val="000000"/>
        </w:rPr>
        <w:t xml:space="preserve">Community-based </w:t>
      </w:r>
      <w:r w:rsidR="00722055">
        <w:rPr>
          <w:rFonts w:eastAsia="Times New Roman" w:cstheme="minorHAnsi"/>
          <w:color w:val="000000"/>
        </w:rPr>
        <w:t>A</w:t>
      </w:r>
      <w:r w:rsidR="009F5C08" w:rsidRPr="0001220E">
        <w:rPr>
          <w:rFonts w:eastAsia="Times New Roman" w:cstheme="minorHAnsi"/>
          <w:color w:val="000000"/>
        </w:rPr>
        <w:t xml:space="preserve">dult </w:t>
      </w:r>
      <w:r>
        <w:rPr>
          <w:rFonts w:eastAsia="Times New Roman" w:cstheme="minorHAnsi"/>
          <w:color w:val="000000"/>
        </w:rPr>
        <w:t>D</w:t>
      </w:r>
      <w:r w:rsidR="009F5C08" w:rsidRPr="0001220E">
        <w:rPr>
          <w:rFonts w:eastAsia="Times New Roman" w:cstheme="minorHAnsi"/>
          <w:color w:val="000000"/>
        </w:rPr>
        <w:t xml:space="preserve">ay </w:t>
      </w:r>
      <w:r>
        <w:rPr>
          <w:rFonts w:eastAsia="Times New Roman" w:cstheme="minorHAnsi"/>
          <w:color w:val="000000"/>
        </w:rPr>
        <w:t>Services m</w:t>
      </w:r>
      <w:r w:rsidR="009F5C08" w:rsidRPr="0001220E">
        <w:rPr>
          <w:rFonts w:eastAsia="Times New Roman" w:cstheme="minorHAnsi"/>
          <w:color w:val="000000"/>
        </w:rPr>
        <w:t xml:space="preserve">eet </w:t>
      </w:r>
      <w:r w:rsidR="00722055">
        <w:rPr>
          <w:rFonts w:eastAsia="Times New Roman" w:cstheme="minorHAnsi"/>
          <w:color w:val="000000"/>
        </w:rPr>
        <w:t xml:space="preserve">the </w:t>
      </w:r>
      <w:r w:rsidR="009F5C08" w:rsidRPr="0001220E">
        <w:rPr>
          <w:rFonts w:eastAsia="Times New Roman" w:cstheme="minorHAnsi"/>
          <w:color w:val="000000"/>
        </w:rPr>
        <w:t>daytime needs of adults with disabilities and older adults while promoting their dignity and independence. Easterseals partners with families to ensure a continuation of their care</w:t>
      </w:r>
      <w:r w:rsidR="00922CCA">
        <w:rPr>
          <w:rFonts w:eastAsia="Times New Roman" w:cstheme="minorHAnsi"/>
          <w:color w:val="000000"/>
        </w:rPr>
        <w:t xml:space="preserve"> </w:t>
      </w:r>
      <w:r w:rsidR="00C734A5">
        <w:rPr>
          <w:rFonts w:eastAsia="Times New Roman" w:cstheme="minorHAnsi"/>
          <w:color w:val="000000"/>
        </w:rPr>
        <w:t xml:space="preserve">focused on the client’s </w:t>
      </w:r>
      <w:r w:rsidR="00922CCA">
        <w:rPr>
          <w:rFonts w:eastAsia="Times New Roman" w:cstheme="minorHAnsi"/>
          <w:color w:val="000000"/>
        </w:rPr>
        <w:t>wellbeing</w:t>
      </w:r>
      <w:r w:rsidR="009F5C08" w:rsidRPr="0001220E">
        <w:rPr>
          <w:rFonts w:eastAsia="Times New Roman" w:cstheme="minorHAnsi"/>
          <w:color w:val="000000"/>
        </w:rPr>
        <w:t>. </w:t>
      </w:r>
      <w:r>
        <w:rPr>
          <w:rFonts w:eastAsia="Times New Roman" w:cstheme="minorHAnsi"/>
          <w:color w:val="000000"/>
        </w:rPr>
        <w:t xml:space="preserve"> </w:t>
      </w:r>
    </w:p>
    <w:p w14:paraId="41A543F5" w14:textId="39710931" w:rsidR="00080D06" w:rsidRPr="0069077E" w:rsidRDefault="00922CCA" w:rsidP="00BA3C87">
      <w:pPr>
        <w:pStyle w:val="ListParagraph"/>
        <w:numPr>
          <w:ilvl w:val="1"/>
          <w:numId w:val="15"/>
        </w:numPr>
        <w:spacing w:after="0" w:line="240" w:lineRule="auto"/>
        <w:textAlignment w:val="baseline"/>
        <w:rPr>
          <w:rFonts w:eastAsia="Times New Roman" w:cstheme="minorHAnsi"/>
          <w:color w:val="000000"/>
        </w:rPr>
      </w:pPr>
      <w:r>
        <w:rPr>
          <w:rFonts w:eastAsia="Times New Roman" w:cstheme="minorHAnsi"/>
          <w:color w:val="000000"/>
        </w:rPr>
        <w:t>I</w:t>
      </w:r>
      <w:r w:rsidR="00412C06">
        <w:rPr>
          <w:rFonts w:eastAsia="Times New Roman" w:cstheme="minorHAnsi"/>
          <w:color w:val="000000"/>
        </w:rPr>
        <w:t xml:space="preserve">n-home </w:t>
      </w:r>
      <w:r w:rsidR="009F5C08" w:rsidRPr="0001220E">
        <w:rPr>
          <w:rFonts w:eastAsia="Times New Roman" w:cstheme="minorHAnsi"/>
          <w:color w:val="000000"/>
        </w:rPr>
        <w:t>services</w:t>
      </w:r>
      <w:r w:rsidR="00A1569A">
        <w:rPr>
          <w:rFonts w:eastAsia="Times New Roman" w:cstheme="minorHAnsi"/>
          <w:color w:val="000000"/>
        </w:rPr>
        <w:t xml:space="preserve"> to meet </w:t>
      </w:r>
      <w:r w:rsidR="00A1569A" w:rsidRPr="0069077E">
        <w:rPr>
          <w:rFonts w:eastAsia="Times New Roman" w:cstheme="minorHAnsi"/>
          <w:color w:val="000000"/>
        </w:rPr>
        <w:t xml:space="preserve">the </w:t>
      </w:r>
      <w:r w:rsidRPr="0069077E">
        <w:rPr>
          <w:rFonts w:eastAsia="Times New Roman" w:cstheme="minorHAnsi"/>
          <w:color w:val="000000"/>
        </w:rPr>
        <w:t xml:space="preserve">various needs of </w:t>
      </w:r>
      <w:r w:rsidR="00401FDD" w:rsidRPr="0069077E">
        <w:rPr>
          <w:rFonts w:eastAsia="Times New Roman" w:cstheme="minorHAnsi"/>
          <w:color w:val="000000"/>
        </w:rPr>
        <w:t>seniors</w:t>
      </w:r>
      <w:r w:rsidR="00A1569A" w:rsidRPr="0069077E">
        <w:rPr>
          <w:rFonts w:eastAsia="Times New Roman" w:cstheme="minorHAnsi"/>
          <w:color w:val="000000"/>
        </w:rPr>
        <w:t xml:space="preserve"> – from personal care</w:t>
      </w:r>
      <w:r w:rsidR="0056239C" w:rsidRPr="0069077E">
        <w:rPr>
          <w:rFonts w:eastAsia="Times New Roman" w:cstheme="minorHAnsi"/>
          <w:color w:val="000000"/>
        </w:rPr>
        <w:t xml:space="preserve">, </w:t>
      </w:r>
      <w:r w:rsidR="00E46D0F" w:rsidRPr="0069077E">
        <w:rPr>
          <w:rFonts w:eastAsia="Times New Roman" w:cstheme="minorHAnsi"/>
          <w:color w:val="000000"/>
        </w:rPr>
        <w:t xml:space="preserve">household chores </w:t>
      </w:r>
      <w:r w:rsidR="0056239C" w:rsidRPr="0069077E">
        <w:rPr>
          <w:rFonts w:eastAsia="Times New Roman" w:cstheme="minorHAnsi"/>
          <w:color w:val="000000"/>
        </w:rPr>
        <w:t xml:space="preserve">and meal delivery to more extensive in-home care and companionship - </w:t>
      </w:r>
      <w:r w:rsidR="00A1569A" w:rsidRPr="0069077E">
        <w:rPr>
          <w:rFonts w:eastAsia="Times New Roman" w:cstheme="minorHAnsi"/>
          <w:color w:val="000000"/>
        </w:rPr>
        <w:t xml:space="preserve">are </w:t>
      </w:r>
      <w:r w:rsidR="00C734A5" w:rsidRPr="0069077E">
        <w:rPr>
          <w:rFonts w:eastAsia="Times New Roman" w:cstheme="minorHAnsi"/>
          <w:color w:val="000000"/>
        </w:rPr>
        <w:t>offered in</w:t>
      </w:r>
      <w:r w:rsidR="00F82176" w:rsidRPr="0069077E">
        <w:rPr>
          <w:rFonts w:eastAsia="Times New Roman" w:cstheme="minorHAnsi"/>
          <w:color w:val="000000"/>
        </w:rPr>
        <w:t xml:space="preserve"> </w:t>
      </w:r>
      <w:r w:rsidR="00A1569A" w:rsidRPr="0069077E">
        <w:rPr>
          <w:rFonts w:eastAsia="Times New Roman" w:cstheme="minorHAnsi"/>
          <w:color w:val="000000"/>
        </w:rPr>
        <w:t>select markets nationwide</w:t>
      </w:r>
      <w:r w:rsidR="00080D06" w:rsidRPr="0069077E">
        <w:rPr>
          <w:rFonts w:eastAsia="Times New Roman" w:cstheme="minorHAnsi"/>
          <w:color w:val="000000"/>
        </w:rPr>
        <w:t>.</w:t>
      </w:r>
      <w:r w:rsidR="00E46D0F" w:rsidRPr="0069077E">
        <w:rPr>
          <w:rFonts w:ascii="Roboto" w:hAnsi="Roboto"/>
          <w:color w:val="000000"/>
        </w:rPr>
        <w:t xml:space="preserve"> </w:t>
      </w:r>
    </w:p>
    <w:p w14:paraId="04405AD2" w14:textId="77777777" w:rsidR="008B4AF2" w:rsidRPr="0069077E" w:rsidRDefault="001B727E" w:rsidP="00BA3C87">
      <w:pPr>
        <w:pStyle w:val="ListParagraph"/>
        <w:numPr>
          <w:ilvl w:val="1"/>
          <w:numId w:val="15"/>
        </w:numPr>
        <w:spacing w:after="0" w:line="240" w:lineRule="auto"/>
        <w:textAlignment w:val="baseline"/>
        <w:rPr>
          <w:rFonts w:eastAsia="Times New Roman" w:cstheme="minorHAnsi"/>
          <w:color w:val="000000"/>
        </w:rPr>
      </w:pPr>
      <w:r w:rsidRPr="0069077E">
        <w:rPr>
          <w:rFonts w:eastAsia="Times New Roman" w:cstheme="minorHAnsi"/>
          <w:color w:val="000000"/>
        </w:rPr>
        <w:t xml:space="preserve">The purpose of both home- and community-based services is to help people live as independently as possible for as long as possible. </w:t>
      </w:r>
    </w:p>
    <w:p w14:paraId="067915C7" w14:textId="15AAE884" w:rsidR="001B727E" w:rsidRPr="0069077E" w:rsidRDefault="008B4AF2" w:rsidP="00BA3C87">
      <w:pPr>
        <w:pStyle w:val="ListParagraph"/>
        <w:numPr>
          <w:ilvl w:val="2"/>
          <w:numId w:val="15"/>
        </w:numPr>
        <w:spacing w:after="0" w:line="240" w:lineRule="auto"/>
        <w:textAlignment w:val="baseline"/>
        <w:rPr>
          <w:rFonts w:eastAsia="Times New Roman" w:cstheme="minorHAnsi"/>
          <w:color w:val="000000"/>
        </w:rPr>
      </w:pPr>
      <w:r w:rsidRPr="0069077E">
        <w:rPr>
          <w:rFonts w:eastAsia="Times New Roman" w:cstheme="minorHAnsi"/>
          <w:color w:val="000000"/>
        </w:rPr>
        <w:t xml:space="preserve">A variety of supports and services including respite are available for family caregivers. </w:t>
      </w:r>
      <w:r w:rsidR="001B727E" w:rsidRPr="0069077E">
        <w:rPr>
          <w:rFonts w:eastAsia="Times New Roman" w:cstheme="minorHAnsi"/>
          <w:color w:val="000000"/>
        </w:rPr>
        <w:t xml:space="preserve"> </w:t>
      </w:r>
    </w:p>
    <w:p w14:paraId="64E039D6" w14:textId="77777777" w:rsidR="00B30CFC" w:rsidRPr="0069077E" w:rsidRDefault="00080D06" w:rsidP="00B30CFC">
      <w:pPr>
        <w:pStyle w:val="ListParagraph"/>
        <w:numPr>
          <w:ilvl w:val="1"/>
          <w:numId w:val="15"/>
        </w:numPr>
        <w:spacing w:after="0" w:line="360" w:lineRule="auto"/>
        <w:textAlignment w:val="baseline"/>
        <w:rPr>
          <w:rFonts w:eastAsia="Times New Roman" w:cstheme="minorHAnsi"/>
          <w:color w:val="000000"/>
        </w:rPr>
      </w:pPr>
      <w:r w:rsidRPr="0069077E">
        <w:rPr>
          <w:rFonts w:eastAsia="Times New Roman" w:cstheme="minorHAnsi"/>
          <w:color w:val="000000"/>
        </w:rPr>
        <w:t>Populations served includ</w:t>
      </w:r>
      <w:r w:rsidR="00A1569A" w:rsidRPr="0069077E">
        <w:rPr>
          <w:rFonts w:eastAsia="Times New Roman" w:cstheme="minorHAnsi"/>
          <w:color w:val="000000"/>
        </w:rPr>
        <w:t>e</w:t>
      </w:r>
      <w:r w:rsidRPr="0069077E">
        <w:rPr>
          <w:rFonts w:eastAsia="Times New Roman" w:cstheme="minorHAnsi"/>
          <w:color w:val="000000"/>
        </w:rPr>
        <w:t xml:space="preserve"> </w:t>
      </w:r>
      <w:r w:rsidR="009F5C08" w:rsidRPr="0069077E">
        <w:rPr>
          <w:rFonts w:eastAsia="Times New Roman" w:cstheme="minorHAnsi"/>
          <w:color w:val="000000"/>
        </w:rPr>
        <w:t xml:space="preserve">individuals with </w:t>
      </w:r>
      <w:r w:rsidR="00F82176" w:rsidRPr="0069077E">
        <w:rPr>
          <w:rFonts w:eastAsia="Times New Roman" w:cstheme="minorHAnsi"/>
          <w:color w:val="000000"/>
        </w:rPr>
        <w:t>various disabilities d</w:t>
      </w:r>
      <w:r w:rsidRPr="0069077E">
        <w:rPr>
          <w:rFonts w:eastAsia="Times New Roman" w:cstheme="minorHAnsi"/>
          <w:color w:val="000000"/>
        </w:rPr>
        <w:t xml:space="preserve">ue to </w:t>
      </w:r>
      <w:r w:rsidR="00A1569A" w:rsidRPr="0069077E">
        <w:rPr>
          <w:rFonts w:eastAsia="Times New Roman" w:cstheme="minorHAnsi"/>
          <w:color w:val="000000"/>
        </w:rPr>
        <w:t xml:space="preserve">aging </w:t>
      </w:r>
      <w:r w:rsidRPr="0069077E">
        <w:rPr>
          <w:rFonts w:eastAsia="Times New Roman" w:cstheme="minorHAnsi"/>
          <w:color w:val="000000"/>
        </w:rPr>
        <w:t xml:space="preserve">including </w:t>
      </w:r>
      <w:r w:rsidR="009F5C08" w:rsidRPr="0069077E">
        <w:rPr>
          <w:rFonts w:eastAsia="Times New Roman" w:cstheme="minorHAnsi"/>
          <w:color w:val="000000"/>
        </w:rPr>
        <w:t>dementia and Alzheimer's</w:t>
      </w:r>
      <w:r w:rsidR="00F82176" w:rsidRPr="0069077E">
        <w:rPr>
          <w:rFonts w:eastAsia="Times New Roman" w:cstheme="minorHAnsi"/>
          <w:color w:val="000000"/>
        </w:rPr>
        <w:t>.</w:t>
      </w:r>
    </w:p>
    <w:p w14:paraId="36C58482" w14:textId="54C7F158" w:rsidR="003C5224" w:rsidRPr="00C06C8E" w:rsidRDefault="008C1BFA" w:rsidP="00C06C8E">
      <w:pPr>
        <w:pStyle w:val="ListParagraph"/>
        <w:numPr>
          <w:ilvl w:val="0"/>
          <w:numId w:val="34"/>
        </w:numPr>
        <w:spacing w:after="0" w:line="240" w:lineRule="auto"/>
        <w:textAlignment w:val="baseline"/>
        <w:rPr>
          <w:b/>
          <w:bCs/>
          <w:color w:val="000000"/>
          <w:u w:val="single"/>
        </w:rPr>
      </w:pPr>
      <w:r w:rsidRPr="00C06C8E">
        <w:rPr>
          <w:b/>
          <w:bCs/>
          <w:color w:val="000000"/>
        </w:rPr>
        <w:t xml:space="preserve">Easterseals </w:t>
      </w:r>
      <w:r w:rsidR="000A48F5" w:rsidRPr="00C06C8E">
        <w:rPr>
          <w:b/>
          <w:bCs/>
          <w:color w:val="000000"/>
        </w:rPr>
        <w:t>Subject</w:t>
      </w:r>
      <w:r w:rsidR="004C7BD3" w:rsidRPr="00C06C8E">
        <w:rPr>
          <w:b/>
          <w:bCs/>
          <w:color w:val="000000"/>
        </w:rPr>
        <w:t xml:space="preserve"> Matter Experts</w:t>
      </w:r>
    </w:p>
    <w:p w14:paraId="33A0D231" w14:textId="648DD776" w:rsidR="00666A1E" w:rsidRPr="0069077E" w:rsidRDefault="001017D9" w:rsidP="004C7BD3">
      <w:pPr>
        <w:pStyle w:val="ListParagraph"/>
        <w:numPr>
          <w:ilvl w:val="1"/>
          <w:numId w:val="4"/>
        </w:numPr>
        <w:spacing w:after="0" w:line="240" w:lineRule="auto"/>
        <w:rPr>
          <w:b/>
          <w:bCs/>
          <w:color w:val="000000"/>
          <w:u w:val="single"/>
        </w:rPr>
      </w:pPr>
      <w:hyperlink r:id="rId96" w:history="1">
        <w:hyperlink r:id="rId97" w:history="1">
          <w:r w:rsidR="004C7BD3" w:rsidRPr="0069077E">
            <w:rPr>
              <w:rStyle w:val="Hyperlink"/>
            </w:rPr>
            <w:t>Dee Prescot</w:t>
          </w:r>
        </w:hyperlink>
        <w:r w:rsidR="001A4394" w:rsidRPr="0069077E">
          <w:rPr>
            <w:rStyle w:val="Hyperlink"/>
          </w:rPr>
          <w:t>t</w:t>
        </w:r>
      </w:hyperlink>
      <w:r w:rsidR="004C7BD3" w:rsidRPr="0069077E">
        <w:rPr>
          <w:color w:val="000000"/>
        </w:rPr>
        <w:t>, V</w:t>
      </w:r>
      <w:r w:rsidR="006139D1" w:rsidRPr="0069077E">
        <w:rPr>
          <w:color w:val="000000"/>
        </w:rPr>
        <w:t xml:space="preserve">ice President, </w:t>
      </w:r>
      <w:r w:rsidR="004C7BD3" w:rsidRPr="0069077E">
        <w:rPr>
          <w:color w:val="000000"/>
        </w:rPr>
        <w:t xml:space="preserve">Adult Day Services, Easterseals Southern California </w:t>
      </w:r>
      <w:r w:rsidR="000A48F5" w:rsidRPr="0069077E">
        <w:rPr>
          <w:b/>
          <w:bCs/>
          <w:color w:val="000000"/>
          <w:u w:val="single"/>
        </w:rPr>
        <w:t xml:space="preserve"> </w:t>
      </w:r>
    </w:p>
    <w:p w14:paraId="0D4ADEF5" w14:textId="755425E5" w:rsidR="00703A72" w:rsidRPr="0069077E" w:rsidRDefault="001017D9" w:rsidP="0069077E">
      <w:pPr>
        <w:pStyle w:val="ListParagraph"/>
        <w:numPr>
          <w:ilvl w:val="1"/>
          <w:numId w:val="4"/>
        </w:numPr>
        <w:spacing w:after="0" w:line="240" w:lineRule="auto"/>
        <w:rPr>
          <w:b/>
          <w:bCs/>
          <w:color w:val="000000"/>
          <w:highlight w:val="yellow"/>
          <w:u w:val="single"/>
        </w:rPr>
      </w:pPr>
      <w:hyperlink r:id="rId98" w:history="1">
        <w:r w:rsidR="00703A72" w:rsidRPr="003410CC">
          <w:rPr>
            <w:rStyle w:val="Hyperlink"/>
          </w:rPr>
          <w:t xml:space="preserve">Kathleen </w:t>
        </w:r>
        <w:proofErr w:type="spellStart"/>
        <w:r w:rsidR="00703A72" w:rsidRPr="003410CC">
          <w:rPr>
            <w:rStyle w:val="Hyperlink"/>
          </w:rPr>
          <w:t>Kolenda</w:t>
        </w:r>
        <w:proofErr w:type="spellEnd"/>
      </w:hyperlink>
      <w:r w:rsidR="00703A72" w:rsidRPr="0069077E">
        <w:rPr>
          <w:color w:val="000000"/>
        </w:rPr>
        <w:t>, Vice President, Adult Day Services, Easterseals Southern California</w:t>
      </w:r>
      <w:r w:rsidR="00330D60" w:rsidRPr="0069077E">
        <w:rPr>
          <w:color w:val="000000"/>
        </w:rPr>
        <w:t xml:space="preserve"> Dan – add link from drop box</w:t>
      </w:r>
    </w:p>
    <w:p w14:paraId="4A4AC165" w14:textId="51F1284A" w:rsidR="00A81970" w:rsidRPr="00CD541D" w:rsidRDefault="001017D9" w:rsidP="004C7BD3">
      <w:pPr>
        <w:pStyle w:val="ListParagraph"/>
        <w:numPr>
          <w:ilvl w:val="1"/>
          <w:numId w:val="4"/>
        </w:numPr>
        <w:spacing w:after="0" w:line="240" w:lineRule="auto"/>
        <w:rPr>
          <w:b/>
          <w:bCs/>
          <w:color w:val="000000"/>
          <w:u w:val="single"/>
        </w:rPr>
      </w:pPr>
      <w:hyperlink r:id="rId99" w:history="1">
        <w:r w:rsidR="006139D1" w:rsidRPr="0069077E">
          <w:rPr>
            <w:rStyle w:val="Hyperlink"/>
          </w:rPr>
          <w:t>Nancy Rollins</w:t>
        </w:r>
      </w:hyperlink>
      <w:r w:rsidR="006139D1" w:rsidRPr="0069077E">
        <w:rPr>
          <w:color w:val="000000"/>
        </w:rPr>
        <w:t xml:space="preserve">, </w:t>
      </w:r>
      <w:r w:rsidR="00335C18" w:rsidRPr="0069077E">
        <w:rPr>
          <w:color w:val="000000"/>
        </w:rPr>
        <w:t>Chief</w:t>
      </w:r>
      <w:r w:rsidR="00335C18">
        <w:rPr>
          <w:color w:val="000000"/>
        </w:rPr>
        <w:t xml:space="preserve"> Operating Officer, Easterseals New Hampshire</w:t>
      </w:r>
    </w:p>
    <w:p w14:paraId="06140686" w14:textId="1B0C996F" w:rsidR="00CD541D" w:rsidRPr="004C7BD3" w:rsidRDefault="001017D9" w:rsidP="004C7BD3">
      <w:pPr>
        <w:pStyle w:val="ListParagraph"/>
        <w:numPr>
          <w:ilvl w:val="1"/>
          <w:numId w:val="4"/>
        </w:numPr>
        <w:spacing w:after="0" w:line="240" w:lineRule="auto"/>
        <w:rPr>
          <w:b/>
          <w:bCs/>
          <w:color w:val="000000"/>
          <w:u w:val="single"/>
        </w:rPr>
      </w:pPr>
      <w:hyperlink r:id="rId100" w:history="1">
        <w:r w:rsidR="001C4EB4" w:rsidRPr="00F84B0D">
          <w:rPr>
            <w:rStyle w:val="Hyperlink"/>
          </w:rPr>
          <w:t>Loreen Chant</w:t>
        </w:r>
      </w:hyperlink>
      <w:r w:rsidR="00D322DA">
        <w:rPr>
          <w:color w:val="000000"/>
        </w:rPr>
        <w:t xml:space="preserve">, </w:t>
      </w:r>
      <w:r w:rsidR="001C4EB4">
        <w:rPr>
          <w:color w:val="000000"/>
        </w:rPr>
        <w:t>President and CEO, Easterseals South Florida</w:t>
      </w:r>
    </w:p>
    <w:p w14:paraId="584E1EED" w14:textId="77777777" w:rsidR="00C06C8E" w:rsidRDefault="00C06C8E" w:rsidP="00072451">
      <w:pPr>
        <w:spacing w:after="0" w:line="240" w:lineRule="auto"/>
        <w:rPr>
          <w:b/>
          <w:bCs/>
          <w:color w:val="000000"/>
          <w:u w:val="single"/>
        </w:rPr>
      </w:pPr>
    </w:p>
    <w:p w14:paraId="057E1C2D" w14:textId="77777777" w:rsidR="00450FC1" w:rsidRDefault="00450FC1" w:rsidP="00072451">
      <w:pPr>
        <w:spacing w:after="0" w:line="240" w:lineRule="auto"/>
        <w:rPr>
          <w:b/>
          <w:bCs/>
          <w:color w:val="000000"/>
          <w:u w:val="single"/>
        </w:rPr>
      </w:pPr>
    </w:p>
    <w:p w14:paraId="235C11B2" w14:textId="77777777" w:rsidR="00450FC1" w:rsidRDefault="00450FC1" w:rsidP="00072451">
      <w:pPr>
        <w:spacing w:after="0" w:line="240" w:lineRule="auto"/>
        <w:rPr>
          <w:b/>
          <w:bCs/>
          <w:color w:val="000000"/>
          <w:u w:val="single"/>
        </w:rPr>
      </w:pPr>
    </w:p>
    <w:p w14:paraId="3F33A4AF" w14:textId="77777777" w:rsidR="00450FC1" w:rsidRDefault="00450FC1" w:rsidP="00072451">
      <w:pPr>
        <w:spacing w:after="0" w:line="240" w:lineRule="auto"/>
        <w:rPr>
          <w:b/>
          <w:bCs/>
          <w:color w:val="000000"/>
          <w:u w:val="single"/>
        </w:rPr>
      </w:pPr>
    </w:p>
    <w:p w14:paraId="61FF70D3" w14:textId="77777777" w:rsidR="00450FC1" w:rsidRDefault="00450FC1" w:rsidP="00072451">
      <w:pPr>
        <w:spacing w:after="0" w:line="240" w:lineRule="auto"/>
        <w:rPr>
          <w:b/>
          <w:bCs/>
          <w:color w:val="000000"/>
          <w:u w:val="single"/>
        </w:rPr>
      </w:pPr>
    </w:p>
    <w:p w14:paraId="1A731842" w14:textId="1D53D2BF" w:rsidR="000F7421" w:rsidRDefault="000F7421" w:rsidP="00072451">
      <w:pPr>
        <w:spacing w:after="0" w:line="240" w:lineRule="auto"/>
        <w:rPr>
          <w:b/>
          <w:bCs/>
          <w:color w:val="000000"/>
          <w:u w:val="single"/>
        </w:rPr>
      </w:pPr>
      <w:r>
        <w:rPr>
          <w:b/>
          <w:bCs/>
          <w:color w:val="000000"/>
          <w:u w:val="single"/>
        </w:rPr>
        <w:t>CAREGIVING</w:t>
      </w:r>
    </w:p>
    <w:p w14:paraId="321AE625" w14:textId="06E78DE5" w:rsidR="00B435D5" w:rsidRDefault="00B435D5" w:rsidP="00072451">
      <w:pPr>
        <w:spacing w:after="0" w:line="240" w:lineRule="auto"/>
        <w:rPr>
          <w:b/>
          <w:bCs/>
          <w:color w:val="000000"/>
          <w:u w:val="single"/>
        </w:rPr>
      </w:pPr>
    </w:p>
    <w:p w14:paraId="7569C78C" w14:textId="4E1E8647" w:rsidR="0029626D" w:rsidRPr="00DC2602" w:rsidRDefault="0029626D" w:rsidP="00A12CFB">
      <w:pPr>
        <w:pStyle w:val="ListParagraph"/>
        <w:numPr>
          <w:ilvl w:val="0"/>
          <w:numId w:val="3"/>
        </w:numPr>
        <w:spacing w:after="0"/>
        <w:rPr>
          <w:rFonts w:cstheme="minorHAnsi"/>
        </w:rPr>
      </w:pPr>
      <w:r w:rsidRPr="00244A83">
        <w:rPr>
          <w:rFonts w:cstheme="minorHAnsi"/>
          <w:color w:val="000000"/>
        </w:rPr>
        <w:t xml:space="preserve">Taking care of an elderly parent, though increasingly common these days as Baby Boomers age, isn't the only form of caregiving. If you care for a child with a disability, a sick sibling or an injured veteran, you're a caregiver. And you're certainly not alone. There are more than 67.5 million American adults who are caring for someone who is ill, disabled or aging—that's 29% of the adult population—according to the National Alliance </w:t>
      </w:r>
      <w:proofErr w:type="spellStart"/>
      <w:r w:rsidRPr="00244A83">
        <w:rPr>
          <w:rFonts w:cstheme="minorHAnsi"/>
          <w:color w:val="000000"/>
        </w:rPr>
        <w:t>forCaregiving</w:t>
      </w:r>
      <w:proofErr w:type="spellEnd"/>
      <w:r w:rsidR="0021171A" w:rsidRPr="00244A83">
        <w:rPr>
          <w:rFonts w:cstheme="minorHAnsi"/>
          <w:color w:val="000000"/>
        </w:rPr>
        <w:t xml:space="preserve">. </w:t>
      </w:r>
    </w:p>
    <w:p w14:paraId="3AE6F431" w14:textId="0FB0EFFA" w:rsidR="00DC2602" w:rsidRPr="00861D98" w:rsidRDefault="00861D98" w:rsidP="00861D98">
      <w:pPr>
        <w:pStyle w:val="ListParagraph"/>
        <w:numPr>
          <w:ilvl w:val="1"/>
          <w:numId w:val="3"/>
        </w:numPr>
        <w:rPr>
          <w:rFonts w:cstheme="minorHAnsi"/>
        </w:rPr>
      </w:pPr>
      <w:r>
        <w:rPr>
          <w:rFonts w:cstheme="minorHAnsi"/>
          <w:b/>
          <w:bCs/>
        </w:rPr>
        <w:t>Easterseals Subject Matter Experts</w:t>
      </w:r>
    </w:p>
    <w:p w14:paraId="11F2F25C" w14:textId="019D2DED" w:rsidR="00861D98" w:rsidRPr="00244A83" w:rsidRDefault="00861D98" w:rsidP="00861D98">
      <w:pPr>
        <w:pStyle w:val="ListParagraph"/>
        <w:numPr>
          <w:ilvl w:val="2"/>
          <w:numId w:val="3"/>
        </w:numPr>
        <w:rPr>
          <w:rFonts w:cstheme="minorHAnsi"/>
        </w:rPr>
      </w:pPr>
      <w:r>
        <w:rPr>
          <w:rFonts w:cstheme="minorHAnsi"/>
        </w:rPr>
        <w:t xml:space="preserve">SMEs in </w:t>
      </w:r>
      <w:r w:rsidR="00BD1FE8">
        <w:rPr>
          <w:rFonts w:cstheme="minorHAnsi"/>
        </w:rPr>
        <w:t>early intervention, veterans and senior services can address caregiving.</w:t>
      </w:r>
    </w:p>
    <w:p w14:paraId="1DC2C4C8" w14:textId="31786EAC" w:rsidR="00072451" w:rsidRDefault="00072451" w:rsidP="00072451">
      <w:pPr>
        <w:spacing w:after="0" w:line="240" w:lineRule="auto"/>
        <w:rPr>
          <w:b/>
          <w:bCs/>
          <w:color w:val="000000"/>
          <w:u w:val="single"/>
        </w:rPr>
      </w:pPr>
      <w:r>
        <w:rPr>
          <w:b/>
          <w:bCs/>
          <w:color w:val="000000"/>
          <w:u w:val="single"/>
        </w:rPr>
        <w:t>WORKFORCE</w:t>
      </w:r>
      <w:r w:rsidR="00C06C8E">
        <w:rPr>
          <w:b/>
          <w:bCs/>
          <w:color w:val="000000"/>
          <w:u w:val="single"/>
        </w:rPr>
        <w:t>/EMPLOYMENT</w:t>
      </w:r>
    </w:p>
    <w:p w14:paraId="743A95B9" w14:textId="77777777" w:rsidR="00C06C8E" w:rsidRDefault="00C06C8E" w:rsidP="00072451">
      <w:pPr>
        <w:spacing w:after="0" w:line="240" w:lineRule="auto"/>
        <w:rPr>
          <w:b/>
          <w:bCs/>
          <w:color w:val="000000"/>
          <w:u w:val="single"/>
        </w:rPr>
      </w:pPr>
    </w:p>
    <w:p w14:paraId="5320CB7E" w14:textId="77777777" w:rsidR="00A22354" w:rsidRPr="00D37757" w:rsidRDefault="00A22354" w:rsidP="00A22354">
      <w:pPr>
        <w:pStyle w:val="ListParagraph"/>
        <w:numPr>
          <w:ilvl w:val="0"/>
          <w:numId w:val="3"/>
        </w:numPr>
        <w:rPr>
          <w:color w:val="000000"/>
        </w:rPr>
      </w:pPr>
      <w:r>
        <w:rPr>
          <w:color w:val="000000"/>
        </w:rPr>
        <w:t xml:space="preserve">The unemployment rate for people with disabilities in May, 2020, was 17.9% compared to an unemployment rate of 13.3% for the general U.S. population.  </w:t>
      </w:r>
      <w:hyperlink r:id="rId101" w:history="1">
        <w:r w:rsidRPr="00056D4D">
          <w:rPr>
            <w:color w:val="0000FF"/>
            <w:u w:val="single"/>
          </w:rPr>
          <w:t>https://fred.stlouisfed.org/series/LNU04074597</w:t>
        </w:r>
      </w:hyperlink>
    </w:p>
    <w:p w14:paraId="2C2B912B" w14:textId="77777777" w:rsidR="00A22354" w:rsidRPr="00317555" w:rsidRDefault="00A22354" w:rsidP="00A22354">
      <w:pPr>
        <w:pStyle w:val="ListParagraph"/>
        <w:numPr>
          <w:ilvl w:val="1"/>
          <w:numId w:val="3"/>
        </w:numPr>
        <w:rPr>
          <w:color w:val="000000"/>
        </w:rPr>
      </w:pPr>
      <w:r>
        <w:t xml:space="preserve">Interestingly, the unemployment rate for veterans during the same reporting period was 9.1%. s </w:t>
      </w:r>
      <w:hyperlink r:id="rId102" w:anchor=":~:text=Veteran%20Unemployment%20Rate%209.1%25%20in%20May,-In%20May%202020" w:history="1">
        <w:r w:rsidRPr="00AE4BF8">
          <w:rPr>
            <w:color w:val="0000FF"/>
            <w:u w:val="single"/>
          </w:rPr>
          <w:t>https://www.dol.gov/agencies/vets/latest-numbers#:~:text=Veteran%20Unemployment%20Rate%209.1%25%20in%20May,-In%20May%202020</w:t>
        </w:r>
      </w:hyperlink>
    </w:p>
    <w:p w14:paraId="30A98176" w14:textId="77777777" w:rsidR="00A12CFB" w:rsidRDefault="00A12CFB" w:rsidP="006C2EC1">
      <w:pPr>
        <w:pStyle w:val="ListParagraph"/>
        <w:numPr>
          <w:ilvl w:val="0"/>
          <w:numId w:val="2"/>
        </w:numPr>
        <w:shd w:val="clear" w:color="auto" w:fill="FFFFFF"/>
        <w:spacing w:before="75" w:after="75" w:line="240" w:lineRule="auto"/>
        <w:ind w:right="300"/>
        <w:rPr>
          <w:rFonts w:eastAsia="Times New Roman" w:cstheme="minorHAnsi"/>
        </w:rPr>
      </w:pPr>
      <w:r>
        <w:rPr>
          <w:rFonts w:eastAsia="Times New Roman" w:cstheme="minorHAnsi"/>
        </w:rPr>
        <w:t>Wage disparity among people with disabilities compared to people without disabilities:</w:t>
      </w:r>
    </w:p>
    <w:p w14:paraId="1210ECFA" w14:textId="356E751A" w:rsidR="00A12CFB" w:rsidRPr="00A12CFB" w:rsidRDefault="00A12CFB" w:rsidP="00A12CFB">
      <w:pPr>
        <w:pStyle w:val="ListParagraph"/>
        <w:numPr>
          <w:ilvl w:val="1"/>
          <w:numId w:val="2"/>
        </w:numPr>
        <w:shd w:val="clear" w:color="auto" w:fill="FFFFFF"/>
        <w:spacing w:before="75" w:after="75" w:line="240" w:lineRule="auto"/>
        <w:ind w:right="300"/>
        <w:rPr>
          <w:rFonts w:eastAsia="Times New Roman" w:cstheme="minorHAnsi"/>
        </w:rPr>
      </w:pPr>
      <w:r w:rsidRPr="00A12CFB">
        <w:rPr>
          <w:rFonts w:cstheme="minorHAnsi"/>
          <w:color w:val="222222"/>
          <w:shd w:val="clear" w:color="auto" w:fill="FFFFFF"/>
        </w:rPr>
        <w:lastRenderedPageBreak/>
        <w:t>Median earnings </w:t>
      </w:r>
      <w:r w:rsidRPr="00A12CFB">
        <w:rPr>
          <w:rFonts w:cstheme="minorHAnsi"/>
          <w:b/>
          <w:bCs/>
          <w:color w:val="222222"/>
          <w:shd w:val="clear" w:color="auto" w:fill="FFFFFF"/>
        </w:rPr>
        <w:t>for people with no disability</w:t>
      </w:r>
      <w:r w:rsidRPr="00A12CFB">
        <w:rPr>
          <w:rFonts w:cstheme="minorHAnsi"/>
          <w:color w:val="222222"/>
          <w:shd w:val="clear" w:color="auto" w:fill="FFFFFF"/>
        </w:rPr>
        <w:t> were over $30,469, compared to the $20,250 median </w:t>
      </w:r>
      <w:r w:rsidRPr="00A12CFB">
        <w:rPr>
          <w:rFonts w:cstheme="minorHAnsi"/>
          <w:b/>
          <w:bCs/>
          <w:color w:val="222222"/>
          <w:shd w:val="clear" w:color="auto" w:fill="FFFFFF"/>
        </w:rPr>
        <w:t>income</w:t>
      </w:r>
      <w:r w:rsidRPr="00A12CFB">
        <w:rPr>
          <w:rFonts w:cstheme="minorHAnsi"/>
          <w:color w:val="222222"/>
          <w:shd w:val="clear" w:color="auto" w:fill="FFFFFF"/>
        </w:rPr>
        <w:t> reported </w:t>
      </w:r>
      <w:r w:rsidRPr="00A12CFB">
        <w:rPr>
          <w:rFonts w:cstheme="minorHAnsi"/>
          <w:b/>
          <w:bCs/>
          <w:color w:val="222222"/>
          <w:shd w:val="clear" w:color="auto" w:fill="FFFFFF"/>
        </w:rPr>
        <w:t>for individuals</w:t>
      </w:r>
      <w:r w:rsidRPr="00A12CFB">
        <w:rPr>
          <w:rFonts w:cstheme="minorHAnsi"/>
          <w:color w:val="222222"/>
          <w:shd w:val="clear" w:color="auto" w:fill="FFFFFF"/>
        </w:rPr>
        <w:t> with a </w:t>
      </w:r>
      <w:r w:rsidRPr="00A12CFB">
        <w:rPr>
          <w:rFonts w:cstheme="minorHAnsi"/>
          <w:b/>
          <w:bCs/>
          <w:color w:val="222222"/>
          <w:shd w:val="clear" w:color="auto" w:fill="FFFFFF"/>
        </w:rPr>
        <w:t>disability</w:t>
      </w:r>
      <w:r w:rsidRPr="00A12CFB">
        <w:rPr>
          <w:rFonts w:cstheme="minorHAnsi"/>
          <w:color w:val="222222"/>
          <w:shd w:val="clear" w:color="auto" w:fill="FFFFFF"/>
        </w:rPr>
        <w:t> (U.S. Census Bureau, 2015).</w:t>
      </w:r>
    </w:p>
    <w:p w14:paraId="78ACBE80" w14:textId="4FAC7487" w:rsidR="00DA6155" w:rsidRDefault="009B651E" w:rsidP="006C2EC1">
      <w:pPr>
        <w:pStyle w:val="ListParagraph"/>
        <w:numPr>
          <w:ilvl w:val="0"/>
          <w:numId w:val="2"/>
        </w:numPr>
        <w:shd w:val="clear" w:color="auto" w:fill="FFFFFF"/>
        <w:spacing w:before="75" w:after="75" w:line="240" w:lineRule="auto"/>
        <w:ind w:right="300"/>
        <w:rPr>
          <w:rFonts w:eastAsia="Times New Roman" w:cstheme="minorHAnsi"/>
        </w:rPr>
      </w:pPr>
      <w:r w:rsidRPr="00DA6155">
        <w:rPr>
          <w:rFonts w:eastAsia="Times New Roman" w:cstheme="minorHAnsi"/>
        </w:rPr>
        <w:t xml:space="preserve">Obstacles to employment </w:t>
      </w:r>
      <w:r w:rsidR="00B65E0C" w:rsidRPr="00DA6155">
        <w:rPr>
          <w:rFonts w:eastAsia="Times New Roman" w:cstheme="minorHAnsi"/>
        </w:rPr>
        <w:t xml:space="preserve">for people with disabilities </w:t>
      </w:r>
      <w:r w:rsidR="00DA6155" w:rsidRPr="00DA6155">
        <w:rPr>
          <w:rFonts w:eastAsia="Times New Roman" w:cstheme="minorHAnsi"/>
        </w:rPr>
        <w:t>can include:</w:t>
      </w:r>
    </w:p>
    <w:p w14:paraId="78D7369F" w14:textId="2726E089" w:rsidR="009B651E" w:rsidRPr="009B651E" w:rsidRDefault="00DA6155" w:rsidP="00DA6155">
      <w:pPr>
        <w:pStyle w:val="ListParagraph"/>
        <w:numPr>
          <w:ilvl w:val="1"/>
          <w:numId w:val="2"/>
        </w:numPr>
        <w:shd w:val="clear" w:color="auto" w:fill="FFFFFF"/>
        <w:spacing w:before="75" w:after="75" w:line="240" w:lineRule="auto"/>
        <w:ind w:right="300"/>
        <w:rPr>
          <w:rFonts w:eastAsia="Times New Roman" w:cstheme="minorHAnsi"/>
        </w:rPr>
      </w:pPr>
      <w:r>
        <w:rPr>
          <w:rFonts w:eastAsia="Times New Roman" w:cstheme="minorHAnsi"/>
        </w:rPr>
        <w:t>P</w:t>
      </w:r>
      <w:r w:rsidR="009B651E" w:rsidRPr="009B651E">
        <w:rPr>
          <w:rFonts w:eastAsia="Times New Roman" w:cstheme="minorHAnsi"/>
        </w:rPr>
        <w:t>hysical environment</w:t>
      </w:r>
      <w:r>
        <w:rPr>
          <w:rFonts w:eastAsia="Times New Roman" w:cstheme="minorHAnsi"/>
        </w:rPr>
        <w:t>s</w:t>
      </w:r>
      <w:r w:rsidR="009B651E" w:rsidRPr="009B651E">
        <w:rPr>
          <w:rFonts w:eastAsia="Times New Roman" w:cstheme="minorHAnsi"/>
        </w:rPr>
        <w:t xml:space="preserve"> that </w:t>
      </w:r>
      <w:r>
        <w:rPr>
          <w:rFonts w:eastAsia="Times New Roman" w:cstheme="minorHAnsi"/>
        </w:rPr>
        <w:t xml:space="preserve">are </w:t>
      </w:r>
      <w:r w:rsidR="009B651E" w:rsidRPr="009B651E">
        <w:rPr>
          <w:rFonts w:eastAsia="Times New Roman" w:cstheme="minorHAnsi"/>
        </w:rPr>
        <w:t>inaccessible or hard to navigate</w:t>
      </w:r>
    </w:p>
    <w:p w14:paraId="59463178" w14:textId="77777777" w:rsidR="00DA6155" w:rsidRDefault="009B651E" w:rsidP="00DA6155">
      <w:pPr>
        <w:numPr>
          <w:ilvl w:val="1"/>
          <w:numId w:val="2"/>
        </w:numPr>
        <w:shd w:val="clear" w:color="auto" w:fill="FFFFFF"/>
        <w:spacing w:before="75" w:after="75" w:line="240" w:lineRule="auto"/>
        <w:ind w:right="300"/>
        <w:rPr>
          <w:rFonts w:eastAsia="Times New Roman" w:cstheme="minorHAnsi"/>
        </w:rPr>
      </w:pPr>
      <w:r w:rsidRPr="009B651E">
        <w:rPr>
          <w:rFonts w:eastAsia="Times New Roman" w:cstheme="minorHAnsi"/>
        </w:rPr>
        <w:t xml:space="preserve">Lack of assistive tools or technologies to help the person be </w:t>
      </w:r>
      <w:r w:rsidR="00DA6155">
        <w:rPr>
          <w:rFonts w:eastAsia="Times New Roman" w:cstheme="minorHAnsi"/>
        </w:rPr>
        <w:t>successful</w:t>
      </w:r>
    </w:p>
    <w:p w14:paraId="799426E4" w14:textId="77777777" w:rsidR="009B651E" w:rsidRPr="009B651E" w:rsidRDefault="009B651E" w:rsidP="00DA6155">
      <w:pPr>
        <w:numPr>
          <w:ilvl w:val="1"/>
          <w:numId w:val="2"/>
        </w:numPr>
        <w:shd w:val="clear" w:color="auto" w:fill="FFFFFF"/>
        <w:spacing w:before="75" w:after="75" w:line="240" w:lineRule="auto"/>
        <w:ind w:right="300"/>
        <w:rPr>
          <w:rFonts w:eastAsia="Times New Roman" w:cstheme="minorHAnsi"/>
        </w:rPr>
      </w:pPr>
      <w:r w:rsidRPr="009B651E">
        <w:rPr>
          <w:rFonts w:eastAsia="Times New Roman" w:cstheme="minorHAnsi"/>
        </w:rPr>
        <w:t>Negative attitudes within the work environment</w:t>
      </w:r>
    </w:p>
    <w:p w14:paraId="43A4E759" w14:textId="584072A5" w:rsidR="009B651E" w:rsidRPr="009B651E" w:rsidRDefault="009B651E" w:rsidP="00DA6155">
      <w:pPr>
        <w:numPr>
          <w:ilvl w:val="1"/>
          <w:numId w:val="2"/>
        </w:numPr>
        <w:shd w:val="clear" w:color="auto" w:fill="FFFFFF"/>
        <w:spacing w:before="75" w:after="75" w:line="240" w:lineRule="auto"/>
        <w:ind w:right="300"/>
        <w:rPr>
          <w:rFonts w:eastAsia="Times New Roman" w:cstheme="minorHAnsi"/>
        </w:rPr>
      </w:pPr>
      <w:r w:rsidRPr="009B651E">
        <w:rPr>
          <w:rFonts w:eastAsia="Times New Roman" w:cstheme="minorHAnsi"/>
        </w:rPr>
        <w:t xml:space="preserve">A lack of </w:t>
      </w:r>
      <w:r w:rsidR="00DA6155">
        <w:rPr>
          <w:rFonts w:eastAsia="Times New Roman" w:cstheme="minorHAnsi"/>
        </w:rPr>
        <w:t xml:space="preserve">access to transportation, </w:t>
      </w:r>
      <w:r w:rsidRPr="009B651E">
        <w:rPr>
          <w:rFonts w:eastAsia="Times New Roman" w:cstheme="minorHAnsi"/>
        </w:rPr>
        <w:t>relevant systems, services, and policies</w:t>
      </w:r>
      <w:r w:rsidR="00621E4F">
        <w:rPr>
          <w:rFonts w:eastAsia="Times New Roman" w:cstheme="minorHAnsi"/>
        </w:rPr>
        <w:t xml:space="preserve"> to welcome people with disabilities into the workforce</w:t>
      </w:r>
    </w:p>
    <w:p w14:paraId="556F1223" w14:textId="28673E49" w:rsidR="00F561DA" w:rsidRPr="00F561DA" w:rsidRDefault="00621E4F" w:rsidP="00F561DA">
      <w:pPr>
        <w:pStyle w:val="ListParagraph"/>
        <w:numPr>
          <w:ilvl w:val="0"/>
          <w:numId w:val="2"/>
        </w:numPr>
        <w:rPr>
          <w:color w:val="000000"/>
        </w:rPr>
      </w:pPr>
      <w:r>
        <w:rPr>
          <w:color w:val="000000"/>
        </w:rPr>
        <w:t>Because of these reasons and others, u</w:t>
      </w:r>
      <w:r w:rsidR="00072451" w:rsidRPr="00F561DA">
        <w:rPr>
          <w:color w:val="000000"/>
        </w:rPr>
        <w:t xml:space="preserve">nemployment and underemployment disproportionately impact people with disabilities – though </w:t>
      </w:r>
      <w:r w:rsidR="00F561DA" w:rsidRPr="00F561DA">
        <w:rPr>
          <w:color w:val="000000"/>
        </w:rPr>
        <w:t xml:space="preserve">the </w:t>
      </w:r>
      <w:r w:rsidR="00072451" w:rsidRPr="00F561DA">
        <w:rPr>
          <w:color w:val="000000"/>
        </w:rPr>
        <w:t xml:space="preserve">quantitative and qualitative benefits </w:t>
      </w:r>
      <w:r w:rsidR="00F561DA" w:rsidRPr="00F561DA">
        <w:rPr>
          <w:color w:val="000000"/>
        </w:rPr>
        <w:t xml:space="preserve">realized by </w:t>
      </w:r>
      <w:r w:rsidR="00072451" w:rsidRPr="00F561DA">
        <w:rPr>
          <w:color w:val="000000"/>
        </w:rPr>
        <w:t xml:space="preserve">employers </w:t>
      </w:r>
      <w:r w:rsidR="00F561DA" w:rsidRPr="00F561DA">
        <w:rPr>
          <w:color w:val="000000"/>
        </w:rPr>
        <w:t xml:space="preserve">who employ people with disabilities are captured in a </w:t>
      </w:r>
      <w:hyperlink r:id="rId103" w:tgtFrame="_blank" w:history="1">
        <w:r w:rsidR="00F561DA" w:rsidRPr="00F561DA">
          <w:rPr>
            <w:rStyle w:val="Hyperlink"/>
          </w:rPr>
          <w:t>2018 Accenture study</w:t>
        </w:r>
      </w:hyperlink>
      <w:r w:rsidR="00F561DA" w:rsidRPr="00F561DA">
        <w:rPr>
          <w:color w:val="000000"/>
          <w:u w:val="single"/>
        </w:rPr>
        <w:t>:</w:t>
      </w:r>
    </w:p>
    <w:p w14:paraId="2117B669" w14:textId="77777777" w:rsidR="00F561DA" w:rsidRPr="00F561DA" w:rsidRDefault="00F561DA" w:rsidP="00F561DA">
      <w:pPr>
        <w:pStyle w:val="ListParagraph"/>
        <w:numPr>
          <w:ilvl w:val="1"/>
          <w:numId w:val="2"/>
        </w:numPr>
        <w:spacing w:after="0"/>
        <w:rPr>
          <w:color w:val="000000"/>
        </w:rPr>
      </w:pPr>
      <w:r w:rsidRPr="00F561DA">
        <w:rPr>
          <w:color w:val="000000"/>
        </w:rPr>
        <w:t>Corporations deemed “Disability Inclusion Champions” realize higher shareholder returns and were, on average, two times more likely to outperform their peers in terms of total shareholder returns compared with the rest of the sample.</w:t>
      </w:r>
    </w:p>
    <w:p w14:paraId="25BDB0FD" w14:textId="77777777" w:rsidR="00F561DA" w:rsidRPr="00F561DA" w:rsidRDefault="00F561DA" w:rsidP="00F561DA">
      <w:pPr>
        <w:pStyle w:val="ListParagraph"/>
        <w:numPr>
          <w:ilvl w:val="1"/>
          <w:numId w:val="2"/>
        </w:numPr>
        <w:spacing w:after="0"/>
        <w:rPr>
          <w:color w:val="000000"/>
        </w:rPr>
      </w:pPr>
      <w:r w:rsidRPr="00F561DA">
        <w:rPr>
          <w:color w:val="000000"/>
        </w:rPr>
        <w:t>These same businesses achieve 28 percent higher revenue and 30 percent higher profit margins compared to companies that do not include people with disabilities in their diversity and inclusion strategies.</w:t>
      </w:r>
    </w:p>
    <w:p w14:paraId="793BA163" w14:textId="77777777" w:rsidR="00F561DA" w:rsidRPr="00F561DA" w:rsidRDefault="00F561DA" w:rsidP="00F561DA">
      <w:pPr>
        <w:pStyle w:val="ListParagraph"/>
        <w:numPr>
          <w:ilvl w:val="1"/>
          <w:numId w:val="2"/>
        </w:numPr>
        <w:spacing w:after="0"/>
        <w:rPr>
          <w:color w:val="000000"/>
        </w:rPr>
      </w:pPr>
      <w:r w:rsidRPr="00F561DA">
        <w:rPr>
          <w:color w:val="000000"/>
        </w:rPr>
        <w:t>Enhancing these quantitative benefits are qualitative benefits, such as:</w:t>
      </w:r>
    </w:p>
    <w:p w14:paraId="7FAB5E1A" w14:textId="77777777" w:rsidR="00F561DA" w:rsidRPr="00F561DA" w:rsidRDefault="00F561DA" w:rsidP="00F561DA">
      <w:pPr>
        <w:pStyle w:val="ListParagraph"/>
        <w:numPr>
          <w:ilvl w:val="2"/>
          <w:numId w:val="2"/>
        </w:numPr>
        <w:spacing w:after="0"/>
        <w:rPr>
          <w:color w:val="000000"/>
        </w:rPr>
      </w:pPr>
      <w:r w:rsidRPr="00F561DA">
        <w:rPr>
          <w:color w:val="000000"/>
        </w:rPr>
        <w:t>Higher levels of loyalty. A Nielsen study in 2016 found that persons with disabilities tend to be more brand loyal and also make more shopping trips and spend more per trip than the average consumer.</w:t>
      </w:r>
    </w:p>
    <w:p w14:paraId="6C46177C" w14:textId="77777777" w:rsidR="00F561DA" w:rsidRPr="00F561DA" w:rsidRDefault="00F561DA" w:rsidP="00F561DA">
      <w:pPr>
        <w:pStyle w:val="ListParagraph"/>
        <w:numPr>
          <w:ilvl w:val="2"/>
          <w:numId w:val="2"/>
        </w:numPr>
        <w:spacing w:after="0"/>
        <w:rPr>
          <w:color w:val="000000"/>
        </w:rPr>
      </w:pPr>
      <w:r w:rsidRPr="00F561DA">
        <w:rPr>
          <w:color w:val="000000"/>
        </w:rPr>
        <w:t>Higher employee retention rates. Staff turnover is lower—by up to 30 percent—when a well-run disability community outreach program is in place.</w:t>
      </w:r>
    </w:p>
    <w:p w14:paraId="43474E2F" w14:textId="77777777" w:rsidR="00450FC1" w:rsidRDefault="00F561DA" w:rsidP="00450FC1">
      <w:pPr>
        <w:pStyle w:val="ListParagraph"/>
        <w:numPr>
          <w:ilvl w:val="2"/>
          <w:numId w:val="2"/>
        </w:numPr>
        <w:spacing w:after="0"/>
        <w:rPr>
          <w:color w:val="000000"/>
        </w:rPr>
      </w:pPr>
      <w:r w:rsidRPr="00F561DA">
        <w:rPr>
          <w:color w:val="000000"/>
        </w:rPr>
        <w:t>Increased productivity. A DuPont employee survey found that when employees with disabilities are graded on the same scale as other employees, 90 percent of them receive performance ratings of “average” or above average.”</w:t>
      </w:r>
    </w:p>
    <w:p w14:paraId="0EDF742A" w14:textId="77777777" w:rsidR="00450FC1" w:rsidRDefault="00450FC1" w:rsidP="00450FC1">
      <w:pPr>
        <w:pStyle w:val="ListParagraph"/>
        <w:spacing w:after="0"/>
        <w:ind w:left="2160"/>
        <w:rPr>
          <w:color w:val="000000"/>
        </w:rPr>
      </w:pPr>
    </w:p>
    <w:p w14:paraId="780F72FA" w14:textId="77777777" w:rsidR="00450FC1" w:rsidRDefault="00450FC1" w:rsidP="00450FC1">
      <w:pPr>
        <w:pStyle w:val="ListParagraph"/>
        <w:spacing w:after="0"/>
        <w:ind w:left="2160"/>
        <w:rPr>
          <w:color w:val="000000"/>
        </w:rPr>
      </w:pPr>
    </w:p>
    <w:p w14:paraId="34DE6357" w14:textId="4292EA50" w:rsidR="00450FC1" w:rsidRDefault="00450FC1" w:rsidP="00450FC1">
      <w:pPr>
        <w:spacing w:after="0"/>
        <w:rPr>
          <w:b/>
          <w:bCs/>
          <w:color w:val="000000"/>
        </w:rPr>
      </w:pPr>
      <w:r w:rsidRPr="00450FC1">
        <w:rPr>
          <w:b/>
          <w:bCs/>
          <w:color w:val="000000"/>
        </w:rPr>
        <w:t>EMPLOYMENT (continued)</w:t>
      </w:r>
    </w:p>
    <w:p w14:paraId="1933E531" w14:textId="76EC5261" w:rsidR="00450FC1" w:rsidRDefault="00450FC1" w:rsidP="00450FC1">
      <w:pPr>
        <w:spacing w:after="0"/>
        <w:rPr>
          <w:b/>
          <w:bCs/>
          <w:color w:val="000000"/>
        </w:rPr>
      </w:pPr>
    </w:p>
    <w:p w14:paraId="0DBF7AE2" w14:textId="03BAEB38" w:rsidR="00F561DA" w:rsidRPr="00450FC1" w:rsidRDefault="00F561DA" w:rsidP="00450FC1">
      <w:pPr>
        <w:pStyle w:val="ListParagraph"/>
        <w:numPr>
          <w:ilvl w:val="0"/>
          <w:numId w:val="39"/>
        </w:numPr>
        <w:spacing w:after="0"/>
        <w:rPr>
          <w:color w:val="000000"/>
        </w:rPr>
      </w:pPr>
      <w:r w:rsidRPr="00450FC1">
        <w:rPr>
          <w:color w:val="000000"/>
        </w:rPr>
        <w:t>Enhanced employee morale. Studies show that working alongside employees with disabilities makes non-disabled individuals more aware of how to make the workplace more inclusive and better for everyone.</w:t>
      </w:r>
    </w:p>
    <w:p w14:paraId="5AF35A91" w14:textId="77777777" w:rsidR="00F561DA" w:rsidRPr="00F561DA" w:rsidRDefault="00F561DA" w:rsidP="00F561DA">
      <w:pPr>
        <w:pStyle w:val="ListParagraph"/>
        <w:numPr>
          <w:ilvl w:val="1"/>
          <w:numId w:val="2"/>
        </w:numPr>
        <w:spacing w:after="0"/>
        <w:rPr>
          <w:color w:val="000000"/>
        </w:rPr>
      </w:pPr>
      <w:r w:rsidRPr="00F561DA">
        <w:rPr>
          <w:color w:val="000000"/>
        </w:rPr>
        <w:t>The GDP could get a boost of up to $25 billion if just 1 percent more of persons with disabilities joined the U.S. labor force.</w:t>
      </w:r>
    </w:p>
    <w:p w14:paraId="44E6452B" w14:textId="77777777" w:rsidR="00F561DA" w:rsidRPr="00F561DA" w:rsidRDefault="00F561DA" w:rsidP="00F561DA">
      <w:pPr>
        <w:pStyle w:val="ListParagraph"/>
        <w:numPr>
          <w:ilvl w:val="1"/>
          <w:numId w:val="2"/>
        </w:numPr>
        <w:spacing w:after="0"/>
        <w:rPr>
          <w:color w:val="000000"/>
        </w:rPr>
      </w:pPr>
      <w:r w:rsidRPr="00F561DA">
        <w:rPr>
          <w:color w:val="000000"/>
        </w:rPr>
        <w:t>The U.S. Office of Disability Employment Policy categorizes persons with disabilities as the third-largest market segment in the U.S., after Hispanics and African-Americans. The discretionary income for working age persons with disabilities is $21 billion—greater than that of the African-American and Hispanic segments combined.</w:t>
      </w:r>
    </w:p>
    <w:p w14:paraId="50F849F4" w14:textId="3338A107" w:rsidR="00F561DA" w:rsidRPr="00F561DA" w:rsidRDefault="00F561DA" w:rsidP="00F561DA">
      <w:pPr>
        <w:pStyle w:val="ListParagraph"/>
        <w:numPr>
          <w:ilvl w:val="1"/>
          <w:numId w:val="2"/>
        </w:numPr>
        <w:spacing w:after="0"/>
        <w:rPr>
          <w:color w:val="000000"/>
        </w:rPr>
      </w:pPr>
      <w:r w:rsidRPr="00F561DA">
        <w:rPr>
          <w:color w:val="000000"/>
        </w:rPr>
        <w:t xml:space="preserve">Persons with disabilities </w:t>
      </w:r>
      <w:r>
        <w:rPr>
          <w:color w:val="000000"/>
        </w:rPr>
        <w:t xml:space="preserve">bring </w:t>
      </w:r>
      <w:r w:rsidRPr="00F561DA">
        <w:rPr>
          <w:color w:val="000000"/>
        </w:rPr>
        <w:t>strengths such as problem-solving skills, agility, persistence, forethought and a willingness to experiment</w:t>
      </w:r>
      <w:r>
        <w:rPr>
          <w:color w:val="000000"/>
        </w:rPr>
        <w:t xml:space="preserve"> to the workplace </w:t>
      </w:r>
      <w:r w:rsidRPr="00F561DA">
        <w:rPr>
          <w:color w:val="000000"/>
        </w:rPr>
        <w:t>—all qualities essential for innovation.</w:t>
      </w:r>
    </w:p>
    <w:p w14:paraId="09A627CF" w14:textId="31AE4EB3" w:rsidR="009271B8" w:rsidRDefault="001017D9" w:rsidP="00317555">
      <w:pPr>
        <w:pStyle w:val="ListParagraph"/>
        <w:numPr>
          <w:ilvl w:val="0"/>
          <w:numId w:val="2"/>
        </w:numPr>
        <w:rPr>
          <w:color w:val="000000"/>
        </w:rPr>
      </w:pPr>
      <w:hyperlink r:id="rId104" w:history="1">
        <w:r w:rsidR="009271B8" w:rsidRPr="00F548D1">
          <w:rPr>
            <w:rStyle w:val="Hyperlink"/>
            <w:b/>
            <w:bCs/>
          </w:rPr>
          <w:t>Easterseals employment services</w:t>
        </w:r>
      </w:hyperlink>
      <w:r w:rsidR="009271B8">
        <w:rPr>
          <w:b/>
          <w:bCs/>
          <w:color w:val="000000"/>
        </w:rPr>
        <w:t xml:space="preserve"> </w:t>
      </w:r>
      <w:r w:rsidR="00F561DA" w:rsidRPr="00F561DA">
        <w:rPr>
          <w:color w:val="000000"/>
        </w:rPr>
        <w:t>ensured that more than 75,000 people with disabilities, veterans and older adults got the supports they needed to identify and leverage their skills, receive training and secure meaningful employment</w:t>
      </w:r>
      <w:r w:rsidR="009271B8">
        <w:rPr>
          <w:color w:val="000000"/>
        </w:rPr>
        <w:t xml:space="preserve"> in 2019.  </w:t>
      </w:r>
    </w:p>
    <w:p w14:paraId="33541C65" w14:textId="4BEC2898" w:rsidR="00501B70" w:rsidRPr="00B77CB4" w:rsidRDefault="003C3111" w:rsidP="00501B70">
      <w:pPr>
        <w:pStyle w:val="ListParagraph"/>
        <w:numPr>
          <w:ilvl w:val="0"/>
          <w:numId w:val="2"/>
        </w:numPr>
        <w:rPr>
          <w:color w:val="000000"/>
        </w:rPr>
      </w:pPr>
      <w:r>
        <w:rPr>
          <w:b/>
          <w:bCs/>
          <w:color w:val="000000"/>
        </w:rPr>
        <w:lastRenderedPageBreak/>
        <w:t>Easterseals Su</w:t>
      </w:r>
      <w:r w:rsidR="00501B70">
        <w:rPr>
          <w:b/>
          <w:bCs/>
          <w:color w:val="000000"/>
        </w:rPr>
        <w:t>bject Matter Experts</w:t>
      </w:r>
    </w:p>
    <w:p w14:paraId="3D2D6A53" w14:textId="6C4F280F" w:rsidR="00B77CB4" w:rsidRPr="00402ED3" w:rsidRDefault="001017D9" w:rsidP="00B77CB4">
      <w:pPr>
        <w:pStyle w:val="ListParagraph"/>
        <w:numPr>
          <w:ilvl w:val="1"/>
          <w:numId w:val="2"/>
        </w:numPr>
        <w:rPr>
          <w:color w:val="000000"/>
        </w:rPr>
      </w:pPr>
      <w:hyperlink r:id="rId105" w:history="1">
        <w:r w:rsidR="00B77CB4" w:rsidRPr="00053A3A">
          <w:rPr>
            <w:rStyle w:val="Hyperlink"/>
          </w:rPr>
          <w:t>Carol Salter</w:t>
        </w:r>
      </w:hyperlink>
      <w:r w:rsidR="009A336B">
        <w:rPr>
          <w:color w:val="000000"/>
        </w:rPr>
        <w:t>,</w:t>
      </w:r>
      <w:r w:rsidR="00B77CB4">
        <w:rPr>
          <w:color w:val="000000"/>
        </w:rPr>
        <w:t xml:space="preserve"> President and CEO, Easterseals Oregon</w:t>
      </w:r>
    </w:p>
    <w:p w14:paraId="3694692D" w14:textId="45B359CE" w:rsidR="00072451" w:rsidRPr="008E6D2C" w:rsidRDefault="001017D9" w:rsidP="00E87153">
      <w:pPr>
        <w:pStyle w:val="ListParagraph"/>
        <w:numPr>
          <w:ilvl w:val="1"/>
          <w:numId w:val="2"/>
        </w:numPr>
        <w:spacing w:after="0" w:line="240" w:lineRule="auto"/>
        <w:rPr>
          <w:b/>
          <w:bCs/>
          <w:color w:val="000000"/>
          <w:u w:val="single"/>
        </w:rPr>
      </w:pPr>
      <w:hyperlink r:id="rId106" w:history="1">
        <w:r w:rsidR="002703AD" w:rsidRPr="002703AD">
          <w:rPr>
            <w:rStyle w:val="Hyperlink"/>
          </w:rPr>
          <w:t xml:space="preserve">Dr. </w:t>
        </w:r>
        <w:hyperlink r:id="rId107" w:history="1">
          <w:r w:rsidR="00BB34DE" w:rsidRPr="002703AD">
            <w:rPr>
              <w:rStyle w:val="Hyperlink"/>
            </w:rPr>
            <w:t>Michael Wirth-Davis</w:t>
          </w:r>
        </w:hyperlink>
        <w:r w:rsidR="002703AD" w:rsidRPr="002703AD">
          <w:rPr>
            <w:rStyle w:val="Hyperlink"/>
          </w:rPr>
          <w:t>, PhD</w:t>
        </w:r>
      </w:hyperlink>
      <w:r w:rsidR="00BB34DE" w:rsidRPr="00341BEC">
        <w:rPr>
          <w:color w:val="000000"/>
        </w:rPr>
        <w:t>, President and CEO</w:t>
      </w:r>
      <w:r w:rsidR="00B96A99" w:rsidRPr="00341BEC">
        <w:rPr>
          <w:color w:val="000000"/>
        </w:rPr>
        <w:t>, Easterseals Goodwill M</w:t>
      </w:r>
      <w:r w:rsidR="005B0DDA">
        <w:rPr>
          <w:color w:val="000000"/>
        </w:rPr>
        <w:t xml:space="preserve">innesota </w:t>
      </w:r>
    </w:p>
    <w:p w14:paraId="05E5E908" w14:textId="0CF338A1" w:rsidR="008E6D2C" w:rsidRPr="0089113D" w:rsidRDefault="001017D9" w:rsidP="00E87153">
      <w:pPr>
        <w:pStyle w:val="ListParagraph"/>
        <w:numPr>
          <w:ilvl w:val="1"/>
          <w:numId w:val="2"/>
        </w:numPr>
        <w:spacing w:after="0" w:line="240" w:lineRule="auto"/>
        <w:rPr>
          <w:b/>
          <w:bCs/>
          <w:color w:val="000000"/>
          <w:u w:val="single"/>
        </w:rPr>
      </w:pPr>
      <w:hyperlink r:id="rId108" w:history="1">
        <w:r w:rsidR="006F6DC0" w:rsidRPr="005B0DDA">
          <w:rPr>
            <w:rStyle w:val="Hyperlink"/>
          </w:rPr>
          <w:t>Luanne Welch</w:t>
        </w:r>
      </w:hyperlink>
      <w:r w:rsidR="006F6DC0">
        <w:rPr>
          <w:color w:val="000000"/>
        </w:rPr>
        <w:t>, President and CEO, Easterseals North Carolina and V</w:t>
      </w:r>
      <w:r w:rsidR="005B0DDA">
        <w:rPr>
          <w:color w:val="000000"/>
        </w:rPr>
        <w:t>irginia</w:t>
      </w:r>
    </w:p>
    <w:p w14:paraId="530F52E2" w14:textId="1EF87980" w:rsidR="0089113D" w:rsidRPr="00456B27" w:rsidRDefault="001017D9" w:rsidP="005B0DDA">
      <w:pPr>
        <w:pStyle w:val="ListParagraph"/>
        <w:numPr>
          <w:ilvl w:val="1"/>
          <w:numId w:val="2"/>
        </w:numPr>
        <w:spacing w:after="0" w:line="240" w:lineRule="auto"/>
        <w:rPr>
          <w:b/>
          <w:bCs/>
          <w:color w:val="000000"/>
          <w:u w:val="single"/>
        </w:rPr>
      </w:pPr>
      <w:hyperlink r:id="rId109" w:history="1">
        <w:r w:rsidR="003B23D5" w:rsidRPr="00921EED">
          <w:rPr>
            <w:rStyle w:val="Hyperlink"/>
          </w:rPr>
          <w:t>Easterseals Disability Film Challenge</w:t>
        </w:r>
      </w:hyperlink>
      <w:r w:rsidR="00456B27">
        <w:rPr>
          <w:color w:val="000000"/>
        </w:rPr>
        <w:t xml:space="preserve"> </w:t>
      </w:r>
      <w:r w:rsidR="003B23D5">
        <w:rPr>
          <w:color w:val="000000"/>
        </w:rPr>
        <w:t>advance</w:t>
      </w:r>
      <w:r w:rsidR="00D247A2">
        <w:rPr>
          <w:color w:val="000000"/>
        </w:rPr>
        <w:t>s</w:t>
      </w:r>
      <w:r w:rsidR="003B23D5">
        <w:rPr>
          <w:color w:val="000000"/>
        </w:rPr>
        <w:t xml:space="preserve"> representation and employment of people with disabilities within the en</w:t>
      </w:r>
      <w:r w:rsidR="00003B16">
        <w:rPr>
          <w:color w:val="000000"/>
        </w:rPr>
        <w:t>tertainment industry.</w:t>
      </w:r>
    </w:p>
    <w:p w14:paraId="35123E68" w14:textId="1DAA1716" w:rsidR="00456B27" w:rsidRPr="00B024F8" w:rsidRDefault="00456B27" w:rsidP="005B0DDA">
      <w:pPr>
        <w:pStyle w:val="ListParagraph"/>
        <w:numPr>
          <w:ilvl w:val="2"/>
          <w:numId w:val="2"/>
        </w:numPr>
        <w:spacing w:after="0" w:line="240" w:lineRule="auto"/>
        <w:rPr>
          <w:b/>
          <w:bCs/>
          <w:color w:val="000000"/>
          <w:u w:val="single"/>
        </w:rPr>
      </w:pPr>
      <w:r>
        <w:rPr>
          <w:color w:val="000000"/>
        </w:rPr>
        <w:t xml:space="preserve">Spokesperson:  </w:t>
      </w:r>
      <w:hyperlink r:id="rId110" w:history="1">
        <w:r w:rsidRPr="001F7092">
          <w:rPr>
            <w:rStyle w:val="Hyperlink"/>
          </w:rPr>
          <w:t>Mark W</w:t>
        </w:r>
        <w:r w:rsidR="0048632B" w:rsidRPr="001F7092">
          <w:rPr>
            <w:rStyle w:val="Hyperlink"/>
          </w:rPr>
          <w:t>hitley</w:t>
        </w:r>
      </w:hyperlink>
      <w:r w:rsidR="0048632B">
        <w:rPr>
          <w:color w:val="000000"/>
        </w:rPr>
        <w:t xml:space="preserve">, President and CEO, Easterseals Southern CA and </w:t>
      </w:r>
      <w:hyperlink r:id="rId111" w:history="1">
        <w:r w:rsidR="0048632B" w:rsidRPr="00507087">
          <w:rPr>
            <w:rStyle w:val="Hyperlink"/>
          </w:rPr>
          <w:t>Nic Novicki</w:t>
        </w:r>
      </w:hyperlink>
      <w:r w:rsidR="0048632B">
        <w:rPr>
          <w:color w:val="000000"/>
        </w:rPr>
        <w:t xml:space="preserve">, </w:t>
      </w:r>
      <w:r w:rsidR="009C4FD4">
        <w:rPr>
          <w:color w:val="000000"/>
        </w:rPr>
        <w:t xml:space="preserve">Actor and </w:t>
      </w:r>
      <w:r w:rsidR="0048632B">
        <w:rPr>
          <w:color w:val="000000"/>
        </w:rPr>
        <w:t>Board Member, Easterseals Southern CA</w:t>
      </w:r>
    </w:p>
    <w:p w14:paraId="160754CC" w14:textId="77777777" w:rsidR="00456B27" w:rsidRDefault="00456B27" w:rsidP="00072451">
      <w:pPr>
        <w:spacing w:after="0" w:line="240" w:lineRule="auto"/>
        <w:rPr>
          <w:b/>
          <w:bCs/>
          <w:color w:val="000000"/>
          <w:u w:val="single"/>
        </w:rPr>
      </w:pPr>
    </w:p>
    <w:p w14:paraId="3B78F0D5" w14:textId="17D469CD" w:rsidR="00072451" w:rsidRDefault="00072451" w:rsidP="00072451">
      <w:pPr>
        <w:spacing w:after="0" w:line="240" w:lineRule="auto"/>
        <w:rPr>
          <w:b/>
          <w:bCs/>
          <w:color w:val="000000"/>
          <w:u w:val="single"/>
        </w:rPr>
      </w:pPr>
      <w:r>
        <w:rPr>
          <w:b/>
          <w:bCs/>
          <w:color w:val="000000"/>
          <w:u w:val="single"/>
        </w:rPr>
        <w:t>MENTAL HEALTH</w:t>
      </w:r>
    </w:p>
    <w:p w14:paraId="4AEBAE2C" w14:textId="4E859983" w:rsidR="00F150DC" w:rsidRDefault="00F150DC" w:rsidP="00072451">
      <w:pPr>
        <w:spacing w:after="0" w:line="240" w:lineRule="auto"/>
        <w:rPr>
          <w:b/>
          <w:bCs/>
          <w:color w:val="000000"/>
          <w:u w:val="single"/>
        </w:rPr>
      </w:pPr>
    </w:p>
    <w:p w14:paraId="765F1406" w14:textId="693883D1" w:rsidR="00F150DC" w:rsidRPr="00937C08" w:rsidRDefault="00DC3301" w:rsidP="00937C08">
      <w:pPr>
        <w:pStyle w:val="ListParagraph"/>
        <w:numPr>
          <w:ilvl w:val="0"/>
          <w:numId w:val="29"/>
        </w:numPr>
        <w:spacing w:after="0" w:line="240" w:lineRule="auto"/>
        <w:rPr>
          <w:color w:val="000000"/>
        </w:rPr>
      </w:pPr>
      <w:bookmarkStart w:id="2" w:name="_Hlk43832803"/>
      <w:bookmarkStart w:id="3" w:name="_Hlk43832319"/>
      <w:r w:rsidRPr="00937C08">
        <w:rPr>
          <w:color w:val="000000"/>
        </w:rPr>
        <w:t xml:space="preserve">According to the </w:t>
      </w:r>
      <w:bookmarkEnd w:id="2"/>
      <w:r w:rsidR="00527008" w:rsidRPr="00937C08">
        <w:rPr>
          <w:color w:val="000000"/>
        </w:rPr>
        <w:fldChar w:fldCharType="begin"/>
      </w:r>
      <w:r w:rsidR="00527008" w:rsidRPr="00937C08">
        <w:rPr>
          <w:color w:val="000000"/>
        </w:rPr>
        <w:instrText xml:space="preserve"> HYPERLINK "https://www.nami.org/mhstats" </w:instrText>
      </w:r>
      <w:r w:rsidR="00527008" w:rsidRPr="00937C08">
        <w:rPr>
          <w:color w:val="000000"/>
        </w:rPr>
        <w:fldChar w:fldCharType="separate"/>
      </w:r>
      <w:r w:rsidRPr="00527008">
        <w:rPr>
          <w:rStyle w:val="Hyperlink"/>
        </w:rPr>
        <w:t xml:space="preserve">National Alliance on Mental </w:t>
      </w:r>
      <w:r w:rsidR="00527008" w:rsidRPr="00527008">
        <w:rPr>
          <w:rStyle w:val="Hyperlink"/>
        </w:rPr>
        <w:t>Illness</w:t>
      </w:r>
      <w:r w:rsidR="00527008" w:rsidRPr="00937C08">
        <w:rPr>
          <w:color w:val="000000"/>
        </w:rPr>
        <w:fldChar w:fldCharType="end"/>
      </w:r>
      <w:r w:rsidR="00527008" w:rsidRPr="00937C08">
        <w:rPr>
          <w:color w:val="000000"/>
        </w:rPr>
        <w:t xml:space="preserve">: </w:t>
      </w:r>
    </w:p>
    <w:bookmarkEnd w:id="3"/>
    <w:p w14:paraId="654894BF" w14:textId="77777777" w:rsidR="00DC3301" w:rsidRDefault="00DC3301" w:rsidP="00072451">
      <w:pPr>
        <w:spacing w:after="0" w:line="240" w:lineRule="auto"/>
        <w:rPr>
          <w:b/>
          <w:bCs/>
          <w:color w:val="000000"/>
          <w:u w:val="single"/>
        </w:rPr>
      </w:pPr>
    </w:p>
    <w:p w14:paraId="507F3AE6" w14:textId="4F6C7444" w:rsidR="00D811DE" w:rsidRPr="00D811DE" w:rsidRDefault="001017D9" w:rsidP="00D811DE">
      <w:pPr>
        <w:pStyle w:val="ListParagraph"/>
        <w:numPr>
          <w:ilvl w:val="0"/>
          <w:numId w:val="28"/>
        </w:numPr>
        <w:spacing w:after="0" w:line="240" w:lineRule="auto"/>
        <w:rPr>
          <w:rFonts w:cstheme="minorHAnsi"/>
          <w:b/>
          <w:bCs/>
          <w:color w:val="000000"/>
          <w:u w:val="single"/>
        </w:rPr>
      </w:pPr>
      <w:hyperlink r:id="rId112" w:tgtFrame="_blank" w:history="1">
        <w:r w:rsidR="00F150DC" w:rsidRPr="00D811DE">
          <w:rPr>
            <w:rFonts w:cstheme="minorHAnsi"/>
            <w:color w:val="0070CD"/>
            <w:u w:val="single"/>
            <w:bdr w:val="none" w:sz="0" w:space="0" w:color="auto" w:frame="1"/>
            <w:shd w:val="clear" w:color="auto" w:fill="FFFFFF"/>
          </w:rPr>
          <w:t>1 in 5</w:t>
        </w:r>
      </w:hyperlink>
      <w:r w:rsidR="00F150DC" w:rsidRPr="00D811DE">
        <w:rPr>
          <w:rFonts w:cstheme="minorHAnsi"/>
          <w:color w:val="353535"/>
          <w:shd w:val="clear" w:color="auto" w:fill="FFFFFF"/>
        </w:rPr>
        <w:t> U.S. adults experience mental illness each year</w:t>
      </w:r>
      <w:r w:rsidR="00453BFF">
        <w:rPr>
          <w:rFonts w:cstheme="minorHAnsi"/>
          <w:color w:val="353535"/>
          <w:shd w:val="clear" w:color="auto" w:fill="FFFFFF"/>
        </w:rPr>
        <w:t xml:space="preserve"> (46.1M people in 2017)</w:t>
      </w:r>
      <w:r w:rsidR="00D811DE" w:rsidRPr="00D811DE">
        <w:rPr>
          <w:rFonts w:cstheme="minorHAnsi"/>
          <w:color w:val="353535"/>
          <w:shd w:val="clear" w:color="auto" w:fill="FFFFFF"/>
        </w:rPr>
        <w:t>;</w:t>
      </w:r>
    </w:p>
    <w:p w14:paraId="463F23F7" w14:textId="77777777" w:rsidR="00D811DE" w:rsidRPr="00D811DE" w:rsidRDefault="001017D9" w:rsidP="00D811DE">
      <w:pPr>
        <w:pStyle w:val="ListParagraph"/>
        <w:numPr>
          <w:ilvl w:val="0"/>
          <w:numId w:val="28"/>
        </w:numPr>
        <w:spacing w:after="0" w:line="240" w:lineRule="auto"/>
        <w:rPr>
          <w:rFonts w:cstheme="minorHAnsi"/>
          <w:b/>
          <w:bCs/>
          <w:color w:val="000000"/>
          <w:u w:val="single"/>
        </w:rPr>
      </w:pPr>
      <w:hyperlink r:id="rId113" w:tgtFrame="_blank" w:history="1">
        <w:r w:rsidR="00F150DC" w:rsidRPr="00D811DE">
          <w:rPr>
            <w:rFonts w:cstheme="minorHAnsi"/>
            <w:color w:val="0070CD"/>
            <w:u w:val="single"/>
            <w:bdr w:val="none" w:sz="0" w:space="0" w:color="auto" w:frame="1"/>
            <w:shd w:val="clear" w:color="auto" w:fill="FFFFFF"/>
          </w:rPr>
          <w:t>1 in 25</w:t>
        </w:r>
      </w:hyperlink>
      <w:r w:rsidR="00F150DC" w:rsidRPr="00D811DE">
        <w:rPr>
          <w:rFonts w:cstheme="minorHAnsi"/>
          <w:color w:val="353535"/>
          <w:shd w:val="clear" w:color="auto" w:fill="FFFFFF"/>
        </w:rPr>
        <w:t> U.S. adults experience serious mental illness each year</w:t>
      </w:r>
      <w:r w:rsidR="00D811DE" w:rsidRPr="00D811DE">
        <w:rPr>
          <w:rFonts w:cstheme="minorHAnsi"/>
          <w:color w:val="353535"/>
          <w:shd w:val="clear" w:color="auto" w:fill="FFFFFF"/>
        </w:rPr>
        <w:t>;</w:t>
      </w:r>
    </w:p>
    <w:p w14:paraId="503758CB" w14:textId="77777777" w:rsidR="00D811DE" w:rsidRPr="00D811DE" w:rsidRDefault="001017D9" w:rsidP="00D811DE">
      <w:pPr>
        <w:pStyle w:val="ListParagraph"/>
        <w:numPr>
          <w:ilvl w:val="0"/>
          <w:numId w:val="28"/>
        </w:numPr>
        <w:spacing w:after="0" w:line="240" w:lineRule="auto"/>
        <w:rPr>
          <w:rFonts w:cstheme="minorHAnsi"/>
          <w:b/>
          <w:bCs/>
          <w:color w:val="000000"/>
          <w:u w:val="single"/>
        </w:rPr>
      </w:pPr>
      <w:hyperlink r:id="rId114" w:tgtFrame="_blank" w:history="1">
        <w:r w:rsidR="00F150DC" w:rsidRPr="00D811DE">
          <w:rPr>
            <w:rFonts w:cstheme="minorHAnsi"/>
            <w:color w:val="0070CD"/>
            <w:u w:val="single"/>
            <w:bdr w:val="none" w:sz="0" w:space="0" w:color="auto" w:frame="1"/>
            <w:shd w:val="clear" w:color="auto" w:fill="FFFFFF"/>
          </w:rPr>
          <w:t>1 in 6</w:t>
        </w:r>
      </w:hyperlink>
      <w:r w:rsidR="00F150DC" w:rsidRPr="00D811DE">
        <w:rPr>
          <w:rFonts w:cstheme="minorHAnsi"/>
          <w:color w:val="353535"/>
          <w:shd w:val="clear" w:color="auto" w:fill="FFFFFF"/>
        </w:rPr>
        <w:t> U.S. youth aged 6-17 experience a mental health disorder each year</w:t>
      </w:r>
      <w:r w:rsidR="00D811DE" w:rsidRPr="00D811DE">
        <w:rPr>
          <w:rFonts w:cstheme="minorHAnsi"/>
          <w:color w:val="353535"/>
          <w:shd w:val="clear" w:color="auto" w:fill="FFFFFF"/>
        </w:rPr>
        <w:t>;</w:t>
      </w:r>
    </w:p>
    <w:p w14:paraId="48C84F0D" w14:textId="77777777" w:rsidR="00D811DE" w:rsidRPr="00D811DE" w:rsidRDefault="001017D9" w:rsidP="00D811DE">
      <w:pPr>
        <w:pStyle w:val="ListParagraph"/>
        <w:numPr>
          <w:ilvl w:val="0"/>
          <w:numId w:val="28"/>
        </w:numPr>
        <w:spacing w:after="0" w:line="240" w:lineRule="auto"/>
        <w:rPr>
          <w:rFonts w:cstheme="minorHAnsi"/>
          <w:b/>
          <w:bCs/>
          <w:color w:val="000000"/>
          <w:u w:val="single"/>
        </w:rPr>
      </w:pPr>
      <w:hyperlink r:id="rId115" w:history="1">
        <w:r w:rsidR="00F150DC" w:rsidRPr="00D811DE">
          <w:rPr>
            <w:rFonts w:cstheme="minorHAnsi"/>
            <w:color w:val="0070CD"/>
            <w:u w:val="single"/>
            <w:bdr w:val="none" w:sz="0" w:space="0" w:color="auto" w:frame="1"/>
            <w:shd w:val="clear" w:color="auto" w:fill="FFFFFF"/>
          </w:rPr>
          <w:t>50%</w:t>
        </w:r>
      </w:hyperlink>
      <w:r w:rsidR="00F150DC" w:rsidRPr="00D811DE">
        <w:rPr>
          <w:rFonts w:cstheme="minorHAnsi"/>
          <w:color w:val="353535"/>
          <w:shd w:val="clear" w:color="auto" w:fill="FFFFFF"/>
        </w:rPr>
        <w:t> of all lifetime mental illness begins by age 14, and 75% by age 24</w:t>
      </w:r>
      <w:r w:rsidR="00D811DE" w:rsidRPr="00D811DE">
        <w:rPr>
          <w:rFonts w:cstheme="minorHAnsi"/>
          <w:color w:val="353535"/>
          <w:shd w:val="clear" w:color="auto" w:fill="FFFFFF"/>
        </w:rPr>
        <w:t>;</w:t>
      </w:r>
    </w:p>
    <w:p w14:paraId="60B1A2F4" w14:textId="77777777" w:rsidR="007169BA" w:rsidRPr="007169BA" w:rsidRDefault="00F150DC" w:rsidP="007169BA">
      <w:pPr>
        <w:pStyle w:val="ListParagraph"/>
        <w:numPr>
          <w:ilvl w:val="0"/>
          <w:numId w:val="28"/>
        </w:numPr>
        <w:spacing w:after="0" w:line="240" w:lineRule="auto"/>
        <w:rPr>
          <w:rFonts w:cstheme="minorHAnsi"/>
          <w:b/>
          <w:bCs/>
          <w:color w:val="000000"/>
          <w:u w:val="single"/>
        </w:rPr>
      </w:pPr>
      <w:r w:rsidRPr="00D811DE">
        <w:rPr>
          <w:rFonts w:cstheme="minorHAnsi"/>
          <w:color w:val="353535"/>
          <w:shd w:val="clear" w:color="auto" w:fill="FFFFFF"/>
        </w:rPr>
        <w:t>Suicide is the </w:t>
      </w:r>
      <w:hyperlink r:id="rId116" w:tgtFrame="_blank" w:history="1">
        <w:r w:rsidRPr="00D811DE">
          <w:rPr>
            <w:rFonts w:cstheme="minorHAnsi"/>
            <w:color w:val="0070CD"/>
            <w:u w:val="single"/>
            <w:bdr w:val="none" w:sz="0" w:space="0" w:color="auto" w:frame="1"/>
            <w:shd w:val="clear" w:color="auto" w:fill="FFFFFF"/>
          </w:rPr>
          <w:t>2nd leading</w:t>
        </w:r>
      </w:hyperlink>
      <w:r w:rsidRPr="00D811DE">
        <w:rPr>
          <w:rFonts w:cstheme="minorHAnsi"/>
          <w:color w:val="353535"/>
          <w:shd w:val="clear" w:color="auto" w:fill="FFFFFF"/>
        </w:rPr>
        <w:t> cause of death among people aged 10-34 </w:t>
      </w:r>
    </w:p>
    <w:p w14:paraId="3D3F58A8" w14:textId="1C1FB8E9" w:rsidR="008D4C3F" w:rsidRDefault="008D4C3F" w:rsidP="006961FF">
      <w:pPr>
        <w:shd w:val="clear" w:color="auto" w:fill="FFFFFF"/>
        <w:spacing w:after="0" w:line="270" w:lineRule="atLeast"/>
        <w:textAlignment w:val="baseline"/>
        <w:rPr>
          <w:color w:val="000000"/>
        </w:rPr>
      </w:pPr>
    </w:p>
    <w:p w14:paraId="58BD53DF" w14:textId="14FD951D" w:rsidR="00E35278" w:rsidRPr="00743419" w:rsidRDefault="003D6D8B" w:rsidP="00743419">
      <w:pPr>
        <w:pStyle w:val="ListParagraph"/>
        <w:numPr>
          <w:ilvl w:val="0"/>
          <w:numId w:val="28"/>
        </w:numPr>
        <w:shd w:val="clear" w:color="auto" w:fill="FFFFFF"/>
        <w:spacing w:after="0" w:line="270" w:lineRule="atLeast"/>
        <w:textAlignment w:val="baseline"/>
        <w:rPr>
          <w:rFonts w:eastAsia="Times New Roman" w:cstheme="minorHAnsi"/>
        </w:rPr>
      </w:pPr>
      <w:r>
        <w:rPr>
          <w:color w:val="000000"/>
        </w:rPr>
        <w:t>Relative to veterans mental health, a</w:t>
      </w:r>
      <w:r w:rsidR="002D0CCA" w:rsidRPr="00743419">
        <w:rPr>
          <w:color w:val="000000"/>
        </w:rPr>
        <w:t>ccording to th</w:t>
      </w:r>
      <w:r w:rsidR="00284D32" w:rsidRPr="00743419">
        <w:rPr>
          <w:color w:val="000000"/>
        </w:rPr>
        <w:t xml:space="preserve">e </w:t>
      </w:r>
      <w:hyperlink r:id="rId117" w:history="1">
        <w:r w:rsidR="00284D32" w:rsidRPr="00E35278">
          <w:rPr>
            <w:rStyle w:val="Hyperlink"/>
          </w:rPr>
          <w:t>National Council for Behavioral Health</w:t>
        </w:r>
      </w:hyperlink>
      <w:r w:rsidR="00284D32" w:rsidRPr="00743419">
        <w:rPr>
          <w:color w:val="000000"/>
        </w:rPr>
        <w:t>:</w:t>
      </w:r>
    </w:p>
    <w:p w14:paraId="2E125734" w14:textId="350B899F" w:rsidR="00C33096" w:rsidRPr="006961FF" w:rsidRDefault="00C33096" w:rsidP="006961FF">
      <w:pPr>
        <w:shd w:val="clear" w:color="auto" w:fill="FFFFFF"/>
        <w:spacing w:after="0" w:line="270" w:lineRule="atLeast"/>
        <w:ind w:left="720"/>
        <w:textAlignment w:val="baseline"/>
        <w:rPr>
          <w:rFonts w:eastAsia="Times New Roman" w:cstheme="minorHAnsi"/>
        </w:rPr>
      </w:pPr>
    </w:p>
    <w:p w14:paraId="29BE6014" w14:textId="4058E9E9" w:rsidR="00CA6FD4" w:rsidRPr="00CA6FD4" w:rsidRDefault="00E35278" w:rsidP="00E87153">
      <w:pPr>
        <w:pStyle w:val="ListParagraph"/>
        <w:numPr>
          <w:ilvl w:val="0"/>
          <w:numId w:val="28"/>
        </w:numPr>
        <w:shd w:val="clear" w:color="auto" w:fill="FFFFFF"/>
        <w:spacing w:after="0" w:line="270" w:lineRule="atLeast"/>
        <w:textAlignment w:val="baseline"/>
        <w:rPr>
          <w:rFonts w:eastAsia="Times New Roman" w:cstheme="minorHAnsi"/>
        </w:rPr>
      </w:pPr>
      <w:r>
        <w:rPr>
          <w:rFonts w:eastAsia="Times New Roman" w:cstheme="minorHAnsi"/>
          <w:bdr w:val="none" w:sz="0" w:space="0" w:color="auto" w:frame="1"/>
        </w:rPr>
        <w:t>3</w:t>
      </w:r>
      <w:r w:rsidR="00CA6FD4" w:rsidRPr="00CA6FD4">
        <w:rPr>
          <w:rFonts w:eastAsia="Times New Roman" w:cstheme="minorHAnsi"/>
          <w:bdr w:val="none" w:sz="0" w:space="0" w:color="auto" w:frame="1"/>
        </w:rPr>
        <w:t>0 percent</w:t>
      </w:r>
      <w:r w:rsidR="00CA6FD4" w:rsidRPr="00CA6FD4">
        <w:rPr>
          <w:rFonts w:eastAsia="Times New Roman" w:cstheme="minorHAnsi"/>
        </w:rPr>
        <w:t> of active duty and reserve military personnel deployed in Iraq and Afghanistan have a mental health condition requiring treatment – approximately 730,000 men and women, with many experiencing post-traumatic stress disorder (PTSD) and major depression.</w:t>
      </w:r>
    </w:p>
    <w:p w14:paraId="0778AA93" w14:textId="77777777" w:rsidR="00CA6FD4" w:rsidRPr="00CA6FD4" w:rsidRDefault="00CA6FD4" w:rsidP="00CA6FD4">
      <w:pPr>
        <w:numPr>
          <w:ilvl w:val="0"/>
          <w:numId w:val="28"/>
        </w:numPr>
        <w:shd w:val="clear" w:color="auto" w:fill="FFFFFF"/>
        <w:spacing w:after="0" w:line="270" w:lineRule="atLeast"/>
        <w:textAlignment w:val="baseline"/>
        <w:rPr>
          <w:rFonts w:eastAsia="Times New Roman" w:cstheme="minorHAnsi"/>
        </w:rPr>
      </w:pPr>
      <w:r w:rsidRPr="00CA6FD4">
        <w:rPr>
          <w:rFonts w:eastAsia="Times New Roman" w:cstheme="minorHAnsi"/>
          <w:bdr w:val="none" w:sz="0" w:space="0" w:color="auto" w:frame="1"/>
        </w:rPr>
        <w:t>Less than 50 percent</w:t>
      </w:r>
      <w:r w:rsidRPr="00CA6FD4">
        <w:rPr>
          <w:rFonts w:eastAsia="Times New Roman" w:cstheme="minorHAnsi"/>
        </w:rPr>
        <w:t> of returning veterans in need receive any mental health treatment.</w:t>
      </w:r>
    </w:p>
    <w:p w14:paraId="3B346B92" w14:textId="77777777" w:rsidR="00CA6FD4" w:rsidRPr="00CA6FD4" w:rsidRDefault="00CA6FD4" w:rsidP="00CA6FD4">
      <w:pPr>
        <w:numPr>
          <w:ilvl w:val="0"/>
          <w:numId w:val="28"/>
        </w:numPr>
        <w:shd w:val="clear" w:color="auto" w:fill="FFFFFF"/>
        <w:spacing w:after="0" w:line="270" w:lineRule="atLeast"/>
        <w:textAlignment w:val="baseline"/>
        <w:rPr>
          <w:rFonts w:eastAsia="Times New Roman" w:cstheme="minorHAnsi"/>
        </w:rPr>
      </w:pPr>
      <w:r w:rsidRPr="00CA6FD4">
        <w:rPr>
          <w:rFonts w:eastAsia="Times New Roman" w:cstheme="minorHAnsi"/>
        </w:rPr>
        <w:t>The Veterans Administration reports that approximately </w:t>
      </w:r>
      <w:r w:rsidRPr="00CA6FD4">
        <w:rPr>
          <w:rFonts w:eastAsia="Times New Roman" w:cstheme="minorHAnsi"/>
          <w:bdr w:val="none" w:sz="0" w:space="0" w:color="auto" w:frame="1"/>
        </w:rPr>
        <w:t>22 veterans die by suicide</w:t>
      </w:r>
      <w:r w:rsidRPr="00CA6FD4">
        <w:rPr>
          <w:rFonts w:eastAsia="Times New Roman" w:cstheme="minorHAnsi"/>
        </w:rPr>
        <w:t> every day.</w:t>
      </w:r>
    </w:p>
    <w:p w14:paraId="0398B07C" w14:textId="77777777" w:rsidR="00C04273" w:rsidRPr="00C04273" w:rsidRDefault="00CA6FD4" w:rsidP="00B912BE">
      <w:pPr>
        <w:numPr>
          <w:ilvl w:val="0"/>
          <w:numId w:val="28"/>
        </w:numPr>
        <w:shd w:val="clear" w:color="auto" w:fill="FFFFFF"/>
        <w:spacing w:after="180" w:line="270" w:lineRule="atLeast"/>
        <w:textAlignment w:val="baseline"/>
        <w:rPr>
          <w:color w:val="000000"/>
        </w:rPr>
      </w:pPr>
      <w:r w:rsidRPr="00C04273">
        <w:rPr>
          <w:rFonts w:eastAsia="Times New Roman" w:cstheme="minorHAnsi"/>
        </w:rPr>
        <w:t>Lengths of deployments are associated with more emotional difficulties among military children and more mental health problems among U.S. Army wives.</w:t>
      </w:r>
    </w:p>
    <w:p w14:paraId="3E85F1E3" w14:textId="43A74897" w:rsidR="00D46351" w:rsidRPr="00C04273" w:rsidRDefault="00E977FF" w:rsidP="00B912BE">
      <w:pPr>
        <w:numPr>
          <w:ilvl w:val="0"/>
          <w:numId w:val="28"/>
        </w:numPr>
        <w:shd w:val="clear" w:color="auto" w:fill="FFFFFF"/>
        <w:spacing w:after="180" w:line="270" w:lineRule="atLeast"/>
        <w:textAlignment w:val="baseline"/>
        <w:rPr>
          <w:color w:val="000000"/>
        </w:rPr>
      </w:pPr>
      <w:r w:rsidRPr="00C04273">
        <w:rPr>
          <w:b/>
          <w:bCs/>
          <w:color w:val="000000"/>
        </w:rPr>
        <w:t xml:space="preserve">Easterseals </w:t>
      </w:r>
      <w:r w:rsidR="00D46351" w:rsidRPr="00C04273">
        <w:rPr>
          <w:b/>
          <w:bCs/>
          <w:color w:val="000000"/>
        </w:rPr>
        <w:t>Behavioral Health Services</w:t>
      </w:r>
      <w:r w:rsidR="007E2391" w:rsidRPr="00C04273">
        <w:rPr>
          <w:b/>
          <w:bCs/>
          <w:color w:val="000000"/>
        </w:rPr>
        <w:t xml:space="preserve"> </w:t>
      </w:r>
      <w:r w:rsidR="00156BB4" w:rsidRPr="00C04273">
        <w:rPr>
          <w:color w:val="000000"/>
        </w:rPr>
        <w:t>include mental health services for children, adults and families</w:t>
      </w:r>
      <w:r w:rsidR="008A7AAD" w:rsidRPr="00C04273">
        <w:rPr>
          <w:color w:val="000000"/>
        </w:rPr>
        <w:t>, including veterans and seniors, as well as substance abuse and recovery programs in select locations.</w:t>
      </w:r>
      <w:r w:rsidR="00156BB4" w:rsidRPr="00C04273">
        <w:rPr>
          <w:color w:val="000000"/>
        </w:rPr>
        <w:t xml:space="preserve">  </w:t>
      </w:r>
    </w:p>
    <w:p w14:paraId="0716B937" w14:textId="77777777" w:rsidR="00C04273" w:rsidRDefault="00C04273" w:rsidP="00C04273">
      <w:pPr>
        <w:spacing w:after="0" w:line="240" w:lineRule="auto"/>
        <w:rPr>
          <w:b/>
          <w:bCs/>
          <w:color w:val="000000"/>
        </w:rPr>
      </w:pPr>
    </w:p>
    <w:p w14:paraId="6D731696" w14:textId="77777777" w:rsidR="00C04273" w:rsidRDefault="00C04273" w:rsidP="00C04273">
      <w:pPr>
        <w:spacing w:after="0" w:line="240" w:lineRule="auto"/>
        <w:rPr>
          <w:b/>
          <w:bCs/>
          <w:color w:val="000000"/>
        </w:rPr>
      </w:pPr>
    </w:p>
    <w:p w14:paraId="082EFF8A" w14:textId="3995271C" w:rsidR="00C04273" w:rsidRDefault="00C04273" w:rsidP="00C04273">
      <w:pPr>
        <w:spacing w:after="0" w:line="240" w:lineRule="auto"/>
        <w:rPr>
          <w:b/>
          <w:bCs/>
          <w:color w:val="000000"/>
        </w:rPr>
      </w:pPr>
      <w:r>
        <w:rPr>
          <w:b/>
          <w:bCs/>
          <w:color w:val="000000"/>
        </w:rPr>
        <w:t xml:space="preserve">Mental </w:t>
      </w:r>
      <w:r w:rsidR="008F0B06">
        <w:rPr>
          <w:b/>
          <w:bCs/>
          <w:color w:val="000000"/>
        </w:rPr>
        <w:t>H</w:t>
      </w:r>
      <w:r>
        <w:rPr>
          <w:b/>
          <w:bCs/>
          <w:color w:val="000000"/>
        </w:rPr>
        <w:t>ealth (continued</w:t>
      </w:r>
      <w:r w:rsidR="008F0B06">
        <w:rPr>
          <w:b/>
          <w:bCs/>
          <w:color w:val="000000"/>
        </w:rPr>
        <w:t>)</w:t>
      </w:r>
    </w:p>
    <w:p w14:paraId="2306C33B" w14:textId="77777777" w:rsidR="00C04273" w:rsidRDefault="00C04273" w:rsidP="00C04273">
      <w:pPr>
        <w:spacing w:after="0" w:line="240" w:lineRule="auto"/>
        <w:rPr>
          <w:b/>
          <w:bCs/>
          <w:color w:val="000000"/>
        </w:rPr>
      </w:pPr>
    </w:p>
    <w:p w14:paraId="700EF8A8" w14:textId="733660DD" w:rsidR="00E977FF" w:rsidRPr="00C04273" w:rsidRDefault="00E977FF" w:rsidP="00C04273">
      <w:pPr>
        <w:pStyle w:val="ListParagraph"/>
        <w:numPr>
          <w:ilvl w:val="0"/>
          <w:numId w:val="40"/>
        </w:numPr>
        <w:spacing w:after="0" w:line="240" w:lineRule="auto"/>
        <w:rPr>
          <w:b/>
          <w:bCs/>
          <w:color w:val="000000"/>
        </w:rPr>
      </w:pPr>
      <w:r w:rsidRPr="00C04273">
        <w:rPr>
          <w:b/>
          <w:bCs/>
          <w:color w:val="000000"/>
        </w:rPr>
        <w:t>Easterseals Subject Matter Experts</w:t>
      </w:r>
    </w:p>
    <w:p w14:paraId="26DE3ACD" w14:textId="5E228A3F" w:rsidR="000C0BFB" w:rsidRDefault="001017D9" w:rsidP="000C0BFB">
      <w:pPr>
        <w:pStyle w:val="ListParagraph"/>
        <w:numPr>
          <w:ilvl w:val="0"/>
          <w:numId w:val="35"/>
        </w:numPr>
        <w:spacing w:after="0" w:line="240" w:lineRule="auto"/>
        <w:rPr>
          <w:color w:val="000000"/>
        </w:rPr>
      </w:pPr>
      <w:hyperlink r:id="rId118" w:history="1">
        <w:r w:rsidR="000C0BFB" w:rsidRPr="004F563C">
          <w:rPr>
            <w:rStyle w:val="Hyperlink"/>
          </w:rPr>
          <w:t>Brent Wirth</w:t>
        </w:r>
      </w:hyperlink>
      <w:r w:rsidR="000C0BFB">
        <w:rPr>
          <w:color w:val="000000"/>
        </w:rPr>
        <w:t xml:space="preserve">, President and CEO, </w:t>
      </w:r>
      <w:hyperlink r:id="rId119" w:history="1">
        <w:r w:rsidR="000C0BFB" w:rsidRPr="009748B0">
          <w:rPr>
            <w:rStyle w:val="Hyperlink"/>
          </w:rPr>
          <w:t>Easterseals Michigan</w:t>
        </w:r>
      </w:hyperlink>
      <w:r w:rsidR="000C0BFB">
        <w:rPr>
          <w:color w:val="000000"/>
        </w:rPr>
        <w:t xml:space="preserve"> </w:t>
      </w:r>
    </w:p>
    <w:p w14:paraId="1ADC33B9" w14:textId="440C37D5" w:rsidR="00554C4D" w:rsidRDefault="007C74E0" w:rsidP="000C0BFB">
      <w:pPr>
        <w:pStyle w:val="ListParagraph"/>
        <w:numPr>
          <w:ilvl w:val="0"/>
          <w:numId w:val="35"/>
        </w:numPr>
        <w:spacing w:after="0" w:line="240" w:lineRule="auto"/>
        <w:rPr>
          <w:color w:val="000000"/>
        </w:rPr>
      </w:pPr>
      <w:r>
        <w:rPr>
          <w:color w:val="000000"/>
        </w:rPr>
        <w:t>Dr. Jim Schroeder, Vice President, Department of Psychology and Wellness, Easterseals Rehab Center, Evansville, Indiana</w:t>
      </w:r>
      <w:r w:rsidR="002E38B8">
        <w:rPr>
          <w:color w:val="000000"/>
        </w:rPr>
        <w:t xml:space="preserve"> </w:t>
      </w:r>
    </w:p>
    <w:p w14:paraId="29D1DE3E" w14:textId="77777777" w:rsidR="00730A90" w:rsidRDefault="001017D9" w:rsidP="000C0BFB">
      <w:pPr>
        <w:pStyle w:val="ListParagraph"/>
        <w:numPr>
          <w:ilvl w:val="0"/>
          <w:numId w:val="35"/>
        </w:numPr>
        <w:spacing w:after="0" w:line="240" w:lineRule="auto"/>
        <w:rPr>
          <w:color w:val="000000"/>
        </w:rPr>
      </w:pPr>
      <w:hyperlink r:id="rId120" w:history="1">
        <w:hyperlink r:id="rId121" w:history="1">
          <w:r w:rsidR="00B5065D" w:rsidRPr="003F297D">
            <w:rPr>
              <w:rStyle w:val="Hyperlink"/>
            </w:rPr>
            <w:t>Kathleen Murphy</w:t>
          </w:r>
        </w:hyperlink>
        <w:r w:rsidR="00B5065D">
          <w:rPr>
            <w:color w:val="000000"/>
          </w:rPr>
          <w:t>, SVP, Substance Use Tre</w:t>
        </w:r>
        <w:r w:rsidR="00050B6D">
          <w:rPr>
            <w:color w:val="000000"/>
          </w:rPr>
          <w:t xml:space="preserve">atment Services, </w:t>
        </w:r>
        <w:r w:rsidR="0084497F" w:rsidRPr="0056149D">
          <w:rPr>
            <w:rStyle w:val="Hyperlink"/>
          </w:rPr>
          <w:t>Easterseals New Ham</w:t>
        </w:r>
        <w:r w:rsidR="0056149D" w:rsidRPr="0056149D">
          <w:rPr>
            <w:rStyle w:val="Hyperlink"/>
          </w:rPr>
          <w:t xml:space="preserve">pshire </w:t>
        </w:r>
      </w:hyperlink>
    </w:p>
    <w:p w14:paraId="7BAFF52D" w14:textId="1460F979" w:rsidR="0099263A" w:rsidRPr="000E35B0" w:rsidRDefault="001017D9" w:rsidP="000E35B0">
      <w:pPr>
        <w:pStyle w:val="ListParagraph"/>
        <w:numPr>
          <w:ilvl w:val="0"/>
          <w:numId w:val="35"/>
        </w:numPr>
        <w:spacing w:after="0" w:line="240" w:lineRule="auto"/>
        <w:textAlignment w:val="baseline"/>
        <w:rPr>
          <w:rFonts w:eastAsia="Times New Roman" w:cstheme="minorHAnsi"/>
          <w:color w:val="000000"/>
          <w:sz w:val="21"/>
          <w:szCs w:val="21"/>
        </w:rPr>
      </w:pPr>
      <w:hyperlink r:id="rId122" w:history="1">
        <w:r w:rsidR="0099263A" w:rsidRPr="009141AA">
          <w:rPr>
            <w:rStyle w:val="Hyperlink"/>
          </w:rPr>
          <w:t>Dr. Tracy Neal-Walden, PhD</w:t>
        </w:r>
      </w:hyperlink>
      <w:r w:rsidR="0099263A">
        <w:t>, C</w:t>
      </w:r>
      <w:r w:rsidR="00054EEF">
        <w:t xml:space="preserve">hief Clinical </w:t>
      </w:r>
      <w:r w:rsidR="0099263A">
        <w:t>Director, Steven A. Cohen Military Family Clinic, Easterseals DC MD VA</w:t>
      </w:r>
    </w:p>
    <w:p w14:paraId="54D09C22" w14:textId="590FF75F" w:rsidR="00341BEC" w:rsidRDefault="00341BEC" w:rsidP="006961FF">
      <w:pPr>
        <w:spacing w:after="0" w:line="240" w:lineRule="auto"/>
        <w:rPr>
          <w:b/>
          <w:bCs/>
          <w:color w:val="000000"/>
          <w:u w:val="single"/>
        </w:rPr>
      </w:pPr>
    </w:p>
    <w:p w14:paraId="0F7962D1" w14:textId="191B13F4" w:rsidR="00072451" w:rsidRDefault="00BA6406" w:rsidP="00072451">
      <w:pPr>
        <w:spacing w:after="0" w:line="240" w:lineRule="auto"/>
        <w:rPr>
          <w:b/>
          <w:bCs/>
          <w:color w:val="000000"/>
          <w:u w:val="single"/>
        </w:rPr>
      </w:pPr>
      <w:r>
        <w:rPr>
          <w:b/>
          <w:bCs/>
          <w:color w:val="000000"/>
          <w:u w:val="single"/>
        </w:rPr>
        <w:t>ASSI</w:t>
      </w:r>
      <w:r w:rsidR="000B3202">
        <w:rPr>
          <w:b/>
          <w:bCs/>
          <w:color w:val="000000"/>
          <w:u w:val="single"/>
        </w:rPr>
        <w:t>S</w:t>
      </w:r>
      <w:r>
        <w:rPr>
          <w:b/>
          <w:bCs/>
          <w:color w:val="000000"/>
          <w:u w:val="single"/>
        </w:rPr>
        <w:t>TIVE</w:t>
      </w:r>
      <w:r w:rsidR="000B3202">
        <w:rPr>
          <w:b/>
          <w:bCs/>
          <w:color w:val="000000"/>
          <w:u w:val="single"/>
        </w:rPr>
        <w:t xml:space="preserve"> TECHNOLOGY</w:t>
      </w:r>
    </w:p>
    <w:p w14:paraId="528E8A14" w14:textId="4153F928" w:rsidR="008156C6" w:rsidRDefault="008156C6" w:rsidP="00072451">
      <w:pPr>
        <w:spacing w:after="0" w:line="240" w:lineRule="auto"/>
        <w:rPr>
          <w:b/>
          <w:bCs/>
          <w:color w:val="000000"/>
          <w:u w:val="single"/>
        </w:rPr>
      </w:pPr>
    </w:p>
    <w:p w14:paraId="4D8A4FD8" w14:textId="39E015C4" w:rsidR="008156C6" w:rsidRDefault="008156C6" w:rsidP="00072451">
      <w:pPr>
        <w:spacing w:after="0" w:line="240" w:lineRule="auto"/>
        <w:rPr>
          <w:color w:val="000000"/>
        </w:rPr>
      </w:pPr>
      <w:r>
        <w:rPr>
          <w:color w:val="000000"/>
        </w:rPr>
        <w:t>Nothing breaks down barriers for people with disabilities of all ages like assistive technology</w:t>
      </w:r>
      <w:r w:rsidR="00FF115A">
        <w:rPr>
          <w:color w:val="000000"/>
        </w:rPr>
        <w:t xml:space="preserve"> (Comcast Values </w:t>
      </w:r>
      <w:r w:rsidR="00162506">
        <w:rPr>
          <w:color w:val="000000"/>
        </w:rPr>
        <w:t>Report 2019)</w:t>
      </w:r>
      <w:r w:rsidR="000E4D90">
        <w:rPr>
          <w:color w:val="000000"/>
        </w:rPr>
        <w:t>.</w:t>
      </w:r>
      <w:r w:rsidR="00162506">
        <w:rPr>
          <w:color w:val="000000"/>
        </w:rPr>
        <w:t xml:space="preserve"> </w:t>
      </w:r>
      <w:r w:rsidR="00E468F5">
        <w:rPr>
          <w:color w:val="000000"/>
        </w:rPr>
        <w:t xml:space="preserve"> </w:t>
      </w:r>
    </w:p>
    <w:p w14:paraId="0034AD1A" w14:textId="77777777" w:rsidR="00CC39ED" w:rsidRPr="008156C6" w:rsidRDefault="00CC39ED" w:rsidP="00072451">
      <w:pPr>
        <w:spacing w:after="0" w:line="240" w:lineRule="auto"/>
        <w:rPr>
          <w:color w:val="000000"/>
        </w:rPr>
      </w:pPr>
    </w:p>
    <w:p w14:paraId="400EC099" w14:textId="4FDD5D62" w:rsidR="00FC185E" w:rsidRPr="00B20A1B" w:rsidRDefault="00CE6AD6" w:rsidP="0011441A">
      <w:pPr>
        <w:pStyle w:val="ListParagraph"/>
        <w:numPr>
          <w:ilvl w:val="0"/>
          <w:numId w:val="5"/>
        </w:numPr>
        <w:spacing w:after="0" w:line="240" w:lineRule="auto"/>
        <w:rPr>
          <w:rFonts w:cstheme="minorHAnsi"/>
          <w:b/>
          <w:bCs/>
        </w:rPr>
      </w:pPr>
      <w:bookmarkStart w:id="4" w:name="_Hlk43833462"/>
      <w:r w:rsidRPr="00B67237">
        <w:rPr>
          <w:b/>
          <w:bCs/>
        </w:rPr>
        <w:t xml:space="preserve">Easterseals </w:t>
      </w:r>
      <w:r w:rsidR="00FC185E" w:rsidRPr="00B67237">
        <w:rPr>
          <w:b/>
          <w:bCs/>
        </w:rPr>
        <w:t>Assistive Technology Services</w:t>
      </w:r>
      <w:r w:rsidR="000E35B0" w:rsidRPr="00B67237">
        <w:rPr>
          <w:b/>
          <w:bCs/>
        </w:rPr>
        <w:t xml:space="preserve"> </w:t>
      </w:r>
      <w:r w:rsidR="00F02B25" w:rsidRPr="00B67237">
        <w:rPr>
          <w:rFonts w:cstheme="minorHAnsi"/>
        </w:rPr>
        <w:t xml:space="preserve">help people of all </w:t>
      </w:r>
      <w:r w:rsidR="00DC48D3">
        <w:rPr>
          <w:rFonts w:cstheme="minorHAnsi"/>
        </w:rPr>
        <w:t xml:space="preserve">ages and </w:t>
      </w:r>
      <w:r w:rsidR="00F02B25" w:rsidRPr="00B67237">
        <w:rPr>
          <w:rFonts w:cstheme="minorHAnsi"/>
        </w:rPr>
        <w:t xml:space="preserve">abilities </w:t>
      </w:r>
      <w:r w:rsidR="00FE5A7C" w:rsidRPr="00B67237">
        <w:rPr>
          <w:rFonts w:cstheme="minorHAnsi"/>
        </w:rPr>
        <w:t xml:space="preserve">access devices and adaptations that </w:t>
      </w:r>
      <w:r w:rsidR="008B06D3" w:rsidRPr="00B67237">
        <w:rPr>
          <w:rFonts w:cstheme="minorHAnsi"/>
        </w:rPr>
        <w:t xml:space="preserve">improve or maintain </w:t>
      </w:r>
      <w:r w:rsidR="00DC48D3">
        <w:rPr>
          <w:rFonts w:cstheme="minorHAnsi"/>
        </w:rPr>
        <w:t xml:space="preserve">their </w:t>
      </w:r>
      <w:r w:rsidR="008B06D3" w:rsidRPr="00B67237">
        <w:rPr>
          <w:rFonts w:cstheme="minorHAnsi"/>
        </w:rPr>
        <w:t xml:space="preserve">functional capabilities.  </w:t>
      </w:r>
      <w:r w:rsidR="00A77071" w:rsidRPr="00B67237">
        <w:rPr>
          <w:rFonts w:cstheme="minorHAnsi"/>
        </w:rPr>
        <w:t xml:space="preserve">AT </w:t>
      </w:r>
      <w:r w:rsidR="008B06D3" w:rsidRPr="00B67237">
        <w:rPr>
          <w:rFonts w:cstheme="minorHAnsi"/>
        </w:rPr>
        <w:t xml:space="preserve">can be as simple as a pencil gripper or as complex as a </w:t>
      </w:r>
      <w:r w:rsidR="008B06D3" w:rsidRPr="00B67237">
        <w:rPr>
          <w:rFonts w:cstheme="minorHAnsi"/>
        </w:rPr>
        <w:lastRenderedPageBreak/>
        <w:t>computer that is activated by eye gaze</w:t>
      </w:r>
      <w:r w:rsidR="00A77071" w:rsidRPr="00B67237">
        <w:rPr>
          <w:rFonts w:cstheme="minorHAnsi"/>
        </w:rPr>
        <w:t xml:space="preserve"> – and </w:t>
      </w:r>
      <w:r w:rsidR="000D4945" w:rsidRPr="00B67237">
        <w:rPr>
          <w:rFonts w:cstheme="minorHAnsi"/>
        </w:rPr>
        <w:t xml:space="preserve">so many more </w:t>
      </w:r>
      <w:r w:rsidR="00382434" w:rsidRPr="00B67237">
        <w:rPr>
          <w:rFonts w:cstheme="minorHAnsi"/>
        </w:rPr>
        <w:t xml:space="preserve">supports to fit the individual’s needs:  </w:t>
      </w:r>
      <w:r w:rsidR="00BD5A56" w:rsidRPr="00B67237">
        <w:rPr>
          <w:rFonts w:cstheme="minorHAnsi"/>
        </w:rPr>
        <w:t>h</w:t>
      </w:r>
      <w:r w:rsidR="00A77071" w:rsidRPr="00B67237">
        <w:rPr>
          <w:rFonts w:cstheme="minorHAnsi"/>
        </w:rPr>
        <w:t>earing aids</w:t>
      </w:r>
      <w:r w:rsidR="00BD5A56" w:rsidRPr="00B67237">
        <w:rPr>
          <w:rFonts w:cstheme="minorHAnsi"/>
        </w:rPr>
        <w:t xml:space="preserve">, </w:t>
      </w:r>
      <w:r w:rsidR="00A77071" w:rsidRPr="00B67237">
        <w:rPr>
          <w:rFonts w:cstheme="minorHAnsi"/>
        </w:rPr>
        <w:t>voice</w:t>
      </w:r>
      <w:r w:rsidR="00BD5A56" w:rsidRPr="00B67237">
        <w:rPr>
          <w:rFonts w:cstheme="minorHAnsi"/>
        </w:rPr>
        <w:t>-</w:t>
      </w:r>
      <w:r w:rsidR="00A77071" w:rsidRPr="00B67237">
        <w:rPr>
          <w:rFonts w:cstheme="minorHAnsi"/>
        </w:rPr>
        <w:t>activated remote</w:t>
      </w:r>
      <w:r w:rsidR="00BD5A56" w:rsidRPr="00B67237">
        <w:rPr>
          <w:rFonts w:cstheme="minorHAnsi"/>
        </w:rPr>
        <w:t xml:space="preserve"> control devices,</w:t>
      </w:r>
      <w:r w:rsidR="009E68F9" w:rsidRPr="00B67237">
        <w:rPr>
          <w:rFonts w:cstheme="minorHAnsi"/>
        </w:rPr>
        <w:t xml:space="preserve"> </w:t>
      </w:r>
      <w:r w:rsidR="006662BC" w:rsidRPr="00B67237">
        <w:rPr>
          <w:rFonts w:cstheme="minorHAnsi"/>
        </w:rPr>
        <w:t>wheelchairs and walkers</w:t>
      </w:r>
      <w:r w:rsidR="002D7D2D" w:rsidRPr="00B67237">
        <w:rPr>
          <w:rFonts w:cstheme="minorHAnsi"/>
        </w:rPr>
        <w:t xml:space="preserve">, </w:t>
      </w:r>
      <w:r w:rsidR="006662BC" w:rsidRPr="00B67237">
        <w:rPr>
          <w:rFonts w:cstheme="minorHAnsi"/>
        </w:rPr>
        <w:t xml:space="preserve"> </w:t>
      </w:r>
      <w:r w:rsidR="009E68F9" w:rsidRPr="00B67237">
        <w:rPr>
          <w:rFonts w:cstheme="minorHAnsi"/>
          <w:shd w:val="clear" w:color="auto" w:fill="FFFFFF"/>
        </w:rPr>
        <w:t xml:space="preserve">augmentative and alternative communication (AAC) devices for those who may extra support to </w:t>
      </w:r>
      <w:r w:rsidR="00625798" w:rsidRPr="00B67237">
        <w:rPr>
          <w:rFonts w:cstheme="minorHAnsi"/>
          <w:shd w:val="clear" w:color="auto" w:fill="FFFFFF"/>
        </w:rPr>
        <w:t>c</w:t>
      </w:r>
      <w:r w:rsidR="009E68F9" w:rsidRPr="00B67237">
        <w:rPr>
          <w:rFonts w:cstheme="minorHAnsi"/>
          <w:shd w:val="clear" w:color="auto" w:fill="FFFFFF"/>
        </w:rPr>
        <w:t xml:space="preserve">ommunicate </w:t>
      </w:r>
      <w:r w:rsidR="00625798" w:rsidRPr="00B67237">
        <w:rPr>
          <w:rFonts w:cstheme="minorHAnsi"/>
          <w:shd w:val="clear" w:color="auto" w:fill="FFFFFF"/>
        </w:rPr>
        <w:t xml:space="preserve">and participate in life.  </w:t>
      </w:r>
    </w:p>
    <w:p w14:paraId="7A544613" w14:textId="77777777" w:rsidR="00B20A1B" w:rsidRPr="00B20A1B" w:rsidRDefault="00B20A1B" w:rsidP="00B20A1B">
      <w:pPr>
        <w:spacing w:after="0" w:line="240" w:lineRule="auto"/>
        <w:ind w:left="360"/>
        <w:rPr>
          <w:rFonts w:cstheme="minorHAnsi"/>
          <w:b/>
          <w:bCs/>
        </w:rPr>
      </w:pPr>
    </w:p>
    <w:p w14:paraId="50AB427E" w14:textId="3BAD4013" w:rsidR="004059CB" w:rsidRPr="00ED43B6" w:rsidRDefault="00FC185E" w:rsidP="0011441A">
      <w:pPr>
        <w:pStyle w:val="ListParagraph"/>
        <w:numPr>
          <w:ilvl w:val="0"/>
          <w:numId w:val="5"/>
        </w:numPr>
        <w:spacing w:after="0" w:line="240" w:lineRule="auto"/>
        <w:rPr>
          <w:b/>
          <w:bCs/>
          <w:color w:val="000000"/>
        </w:rPr>
      </w:pPr>
      <w:r>
        <w:rPr>
          <w:b/>
          <w:bCs/>
          <w:color w:val="000000"/>
        </w:rPr>
        <w:t xml:space="preserve">Easterseals </w:t>
      </w:r>
      <w:r w:rsidR="00CE6AD6">
        <w:rPr>
          <w:b/>
          <w:bCs/>
          <w:color w:val="000000"/>
        </w:rPr>
        <w:t>S</w:t>
      </w:r>
      <w:r w:rsidR="0011441A" w:rsidRPr="00ED43B6">
        <w:rPr>
          <w:b/>
          <w:bCs/>
          <w:color w:val="000000"/>
        </w:rPr>
        <w:t>ubject Matter Experts</w:t>
      </w:r>
    </w:p>
    <w:bookmarkEnd w:id="4"/>
    <w:p w14:paraId="3B5CB0E0" w14:textId="647FC677" w:rsidR="00714DA2" w:rsidRDefault="00E87153" w:rsidP="008B270E">
      <w:pPr>
        <w:pStyle w:val="ListParagraph"/>
        <w:numPr>
          <w:ilvl w:val="1"/>
          <w:numId w:val="5"/>
        </w:numPr>
        <w:spacing w:after="0" w:line="240" w:lineRule="auto"/>
        <w:rPr>
          <w:color w:val="000000"/>
        </w:rPr>
      </w:pPr>
      <w:r>
        <w:fldChar w:fldCharType="begin"/>
      </w:r>
      <w:r>
        <w:instrText xml:space="preserve"> HYPERLINK "https://www.eastersealstech.com/about/staff-directory/" </w:instrText>
      </w:r>
      <w:r>
        <w:fldChar w:fldCharType="separate"/>
      </w:r>
      <w:r w:rsidR="000D2529" w:rsidRPr="00421990">
        <w:rPr>
          <w:rStyle w:val="Hyperlink"/>
        </w:rPr>
        <w:t>M. Wade Wingler, MBA</w:t>
      </w:r>
      <w:r>
        <w:rPr>
          <w:rStyle w:val="Hyperlink"/>
        </w:rPr>
        <w:fldChar w:fldCharType="end"/>
      </w:r>
      <w:r w:rsidR="00B07899">
        <w:rPr>
          <w:color w:val="000000"/>
        </w:rPr>
        <w:t>,</w:t>
      </w:r>
      <w:r w:rsidR="000D2529">
        <w:rPr>
          <w:color w:val="000000"/>
        </w:rPr>
        <w:t xml:space="preserve"> V</w:t>
      </w:r>
      <w:r w:rsidR="00714DA2">
        <w:rPr>
          <w:color w:val="000000"/>
        </w:rPr>
        <w:t xml:space="preserve">ice President, </w:t>
      </w:r>
      <w:hyperlink r:id="rId123" w:anchor=":~:text=Easterseals%20Crossroads%20has%20been%20providing,Technology%20Act%20(INDATA)%20Project." w:history="1">
        <w:r w:rsidR="00714DA2" w:rsidRPr="006D7C9A">
          <w:rPr>
            <w:rStyle w:val="Hyperlink"/>
          </w:rPr>
          <w:t>Easterseals Crossroads</w:t>
        </w:r>
        <w:r w:rsidR="00621E47" w:rsidRPr="006D7C9A">
          <w:rPr>
            <w:rStyle w:val="Hyperlink"/>
          </w:rPr>
          <w:t xml:space="preserve">, </w:t>
        </w:r>
        <w:r w:rsidR="00714DA2" w:rsidRPr="006D7C9A">
          <w:rPr>
            <w:rStyle w:val="Hyperlink"/>
          </w:rPr>
          <w:t>Indianapolis</w:t>
        </w:r>
      </w:hyperlink>
    </w:p>
    <w:p w14:paraId="79F4D3B7" w14:textId="135C24DB" w:rsidR="0011441A" w:rsidRDefault="001017D9" w:rsidP="008B270E">
      <w:pPr>
        <w:pStyle w:val="ListParagraph"/>
        <w:numPr>
          <w:ilvl w:val="1"/>
          <w:numId w:val="5"/>
        </w:numPr>
        <w:spacing w:after="0" w:line="240" w:lineRule="auto"/>
        <w:rPr>
          <w:color w:val="000000"/>
        </w:rPr>
      </w:pPr>
      <w:hyperlink r:id="rId124" w:history="1">
        <w:r w:rsidR="008B270E" w:rsidRPr="00CF1EE2">
          <w:rPr>
            <w:rStyle w:val="Hyperlink"/>
          </w:rPr>
          <w:t xml:space="preserve">Joy </w:t>
        </w:r>
        <w:r w:rsidR="00251590" w:rsidRPr="00CF1EE2">
          <w:rPr>
            <w:rStyle w:val="Hyperlink"/>
          </w:rPr>
          <w:t>M</w:t>
        </w:r>
        <w:r w:rsidR="0057671D" w:rsidRPr="00CF1EE2">
          <w:rPr>
            <w:rStyle w:val="Hyperlink"/>
          </w:rPr>
          <w:t>cGowan</w:t>
        </w:r>
      </w:hyperlink>
      <w:r w:rsidR="00CF1EE2">
        <w:rPr>
          <w:color w:val="000000"/>
        </w:rPr>
        <w:t>,</w:t>
      </w:r>
      <w:r w:rsidR="0057671D" w:rsidRPr="006D6F88">
        <w:rPr>
          <w:color w:val="000000"/>
        </w:rPr>
        <w:t xml:space="preserve"> Director of Assistive Technology and Augmentative Communications, </w:t>
      </w:r>
      <w:hyperlink r:id="rId125" w:history="1">
        <w:r w:rsidR="0057671D" w:rsidRPr="00F21CA8">
          <w:rPr>
            <w:rStyle w:val="Hyperlink"/>
          </w:rPr>
          <w:t>Easterseals Southeast</w:t>
        </w:r>
        <w:r w:rsidR="00F21CA8" w:rsidRPr="00F21CA8">
          <w:rPr>
            <w:rStyle w:val="Hyperlink"/>
          </w:rPr>
          <w:t>ern</w:t>
        </w:r>
        <w:r w:rsidR="0057671D" w:rsidRPr="00F21CA8">
          <w:rPr>
            <w:rStyle w:val="Hyperlink"/>
          </w:rPr>
          <w:t xml:space="preserve"> PA</w:t>
        </w:r>
        <w:r w:rsidR="00621E47" w:rsidRPr="00F21CA8">
          <w:rPr>
            <w:rStyle w:val="Hyperlink"/>
          </w:rPr>
          <w:t>, Philadelphia</w:t>
        </w:r>
      </w:hyperlink>
    </w:p>
    <w:p w14:paraId="44D26FD0" w14:textId="2DC51688" w:rsidR="00ED1F59" w:rsidRPr="00D63045" w:rsidRDefault="001017D9" w:rsidP="008B270E">
      <w:pPr>
        <w:pStyle w:val="ListParagraph"/>
        <w:numPr>
          <w:ilvl w:val="1"/>
          <w:numId w:val="5"/>
        </w:numPr>
        <w:spacing w:after="0" w:line="240" w:lineRule="auto"/>
        <w:rPr>
          <w:color w:val="000000"/>
        </w:rPr>
      </w:pPr>
      <w:hyperlink r:id="rId126" w:history="1">
        <w:r w:rsidR="00A66F39" w:rsidRPr="00572006">
          <w:rPr>
            <w:rStyle w:val="Hyperlink"/>
          </w:rPr>
          <w:t>Paul Med</w:t>
        </w:r>
        <w:r w:rsidR="001E097B">
          <w:rPr>
            <w:rStyle w:val="Hyperlink"/>
          </w:rPr>
          <w:t>eir</w:t>
        </w:r>
        <w:r w:rsidR="00A66F39" w:rsidRPr="00572006">
          <w:rPr>
            <w:rStyle w:val="Hyperlink"/>
          </w:rPr>
          <w:t>os</w:t>
        </w:r>
      </w:hyperlink>
      <w:r w:rsidR="00A66F39">
        <w:rPr>
          <w:color w:val="000000"/>
        </w:rPr>
        <w:t xml:space="preserve">, President and CEO, </w:t>
      </w:r>
      <w:hyperlink r:id="rId127" w:history="1">
        <w:r w:rsidR="00ED1F59" w:rsidRPr="000A4E23">
          <w:rPr>
            <w:rStyle w:val="Hyperlink"/>
          </w:rPr>
          <w:t>Easterseals Massachusetts</w:t>
        </w:r>
      </w:hyperlink>
    </w:p>
    <w:p w14:paraId="40A494AC" w14:textId="4915932B" w:rsidR="0011441A" w:rsidRDefault="0011441A" w:rsidP="00072451">
      <w:pPr>
        <w:spacing w:after="0" w:line="240" w:lineRule="auto"/>
        <w:rPr>
          <w:b/>
          <w:bCs/>
          <w:color w:val="000000"/>
          <w:u w:val="single"/>
        </w:rPr>
      </w:pPr>
    </w:p>
    <w:p w14:paraId="7E6C6695" w14:textId="33B06A86" w:rsidR="009C0301" w:rsidRDefault="00A8050A" w:rsidP="00072451">
      <w:pPr>
        <w:spacing w:after="0" w:line="240" w:lineRule="auto"/>
        <w:rPr>
          <w:b/>
          <w:bCs/>
          <w:color w:val="000000"/>
          <w:u w:val="single"/>
        </w:rPr>
      </w:pPr>
      <w:r>
        <w:rPr>
          <w:b/>
          <w:bCs/>
          <w:color w:val="000000"/>
          <w:u w:val="single"/>
        </w:rPr>
        <w:t>RESIDENTIAL AND HOUSING SERVICES</w:t>
      </w:r>
    </w:p>
    <w:p w14:paraId="35CDDF43" w14:textId="5A991924" w:rsidR="009C3D1D" w:rsidRPr="003A4F1F" w:rsidRDefault="009C3D1D" w:rsidP="00C04273">
      <w:pPr>
        <w:pStyle w:val="NormalWeb"/>
        <w:numPr>
          <w:ilvl w:val="0"/>
          <w:numId w:val="32"/>
        </w:numPr>
        <w:shd w:val="clear" w:color="auto" w:fill="FAFBFC"/>
        <w:spacing w:before="0" w:beforeAutospacing="0" w:line="375" w:lineRule="atLeast"/>
        <w:textAlignment w:val="baseline"/>
        <w:rPr>
          <w:rFonts w:asciiTheme="minorHAnsi" w:hAnsiTheme="minorHAnsi" w:cstheme="minorHAnsi"/>
          <w:sz w:val="22"/>
          <w:szCs w:val="22"/>
        </w:rPr>
      </w:pPr>
      <w:r w:rsidRPr="003A4F1F">
        <w:rPr>
          <w:rFonts w:asciiTheme="minorHAnsi" w:hAnsiTheme="minorHAnsi" w:cstheme="minorHAnsi"/>
          <w:sz w:val="22"/>
          <w:szCs w:val="22"/>
        </w:rPr>
        <w:t>For people with disabilities, there are far too many barriers to housing. Without affordable, accessible housing in the community, many are at risk of institutionalization or homelessness.</w:t>
      </w:r>
    </w:p>
    <w:p w14:paraId="35FAD3EC" w14:textId="35541E29" w:rsidR="009C3D1D" w:rsidRPr="003A4F1F" w:rsidRDefault="00307F13" w:rsidP="00D7678B">
      <w:pPr>
        <w:pStyle w:val="NormalWeb"/>
        <w:numPr>
          <w:ilvl w:val="1"/>
          <w:numId w:val="32"/>
        </w:numPr>
        <w:shd w:val="clear" w:color="auto" w:fill="FAFBFC"/>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Affordability is a huge issue:  a</w:t>
      </w:r>
      <w:r w:rsidR="009C3D1D" w:rsidRPr="003A4F1F">
        <w:rPr>
          <w:rFonts w:asciiTheme="minorHAnsi" w:hAnsiTheme="minorHAnsi" w:cstheme="minorHAnsi"/>
          <w:sz w:val="22"/>
          <w:szCs w:val="22"/>
        </w:rPr>
        <w:t>pproximately </w:t>
      </w:r>
      <w:hyperlink r:id="rId128" w:history="1">
        <w:r w:rsidR="009C3D1D" w:rsidRPr="003A4F1F">
          <w:rPr>
            <w:rStyle w:val="Hyperlink"/>
            <w:rFonts w:asciiTheme="minorHAnsi" w:hAnsiTheme="minorHAnsi" w:cstheme="minorHAnsi"/>
            <w:color w:val="auto"/>
            <w:sz w:val="22"/>
            <w:szCs w:val="22"/>
            <w:bdr w:val="none" w:sz="0" w:space="0" w:color="auto" w:frame="1"/>
          </w:rPr>
          <w:t>4.8 million</w:t>
        </w:r>
      </w:hyperlink>
      <w:r w:rsidR="009C3D1D" w:rsidRPr="003A4F1F">
        <w:rPr>
          <w:rFonts w:asciiTheme="minorHAnsi" w:hAnsiTheme="minorHAnsi" w:cstheme="minorHAnsi"/>
          <w:sz w:val="22"/>
          <w:szCs w:val="22"/>
        </w:rPr>
        <w:t xml:space="preserve"> non-institutionalized people with disabilities who rely on federal monthly Supplemental Security Income (SSI) have incomes averaging only </w:t>
      </w:r>
      <w:r w:rsidR="00D7678B">
        <w:rPr>
          <w:rFonts w:asciiTheme="minorHAnsi" w:hAnsiTheme="minorHAnsi" w:cstheme="minorHAnsi"/>
          <w:sz w:val="22"/>
          <w:szCs w:val="22"/>
        </w:rPr>
        <w:t>a</w:t>
      </w:r>
      <w:r w:rsidR="009C3D1D" w:rsidRPr="003A4F1F">
        <w:rPr>
          <w:rFonts w:asciiTheme="minorHAnsi" w:hAnsiTheme="minorHAnsi" w:cstheme="minorHAnsi"/>
          <w:sz w:val="22"/>
          <w:szCs w:val="22"/>
        </w:rPr>
        <w:t>bout $9,156 per year – low enough to be priced out of every rental housing market in the nation.</w:t>
      </w:r>
    </w:p>
    <w:p w14:paraId="7CE06DD9" w14:textId="754F549C" w:rsidR="00071661" w:rsidRPr="00D7678B" w:rsidRDefault="009C3D1D" w:rsidP="00D7678B">
      <w:pPr>
        <w:pStyle w:val="NormalWeb"/>
        <w:numPr>
          <w:ilvl w:val="1"/>
          <w:numId w:val="32"/>
        </w:numPr>
        <w:shd w:val="clear" w:color="auto" w:fill="FAFBFC"/>
        <w:spacing w:before="0" w:beforeAutospacing="0" w:after="0" w:afterAutospacing="0"/>
        <w:textAlignment w:val="baseline"/>
        <w:rPr>
          <w:color w:val="000000"/>
        </w:rPr>
      </w:pPr>
      <w:r w:rsidRPr="00D7678B">
        <w:rPr>
          <w:rFonts w:asciiTheme="minorHAnsi" w:hAnsiTheme="minorHAnsi" w:cstheme="minorHAnsi"/>
          <w:sz w:val="22"/>
          <w:szCs w:val="22"/>
        </w:rPr>
        <w:t xml:space="preserve">Many people with </w:t>
      </w:r>
      <w:r w:rsidR="006A3B9D" w:rsidRPr="00D7678B">
        <w:rPr>
          <w:rFonts w:asciiTheme="minorHAnsi" w:hAnsiTheme="minorHAnsi" w:cstheme="minorHAnsi"/>
          <w:sz w:val="22"/>
          <w:szCs w:val="22"/>
        </w:rPr>
        <w:t xml:space="preserve">disabilities, especially those with intellectual disabilities, </w:t>
      </w:r>
      <w:r w:rsidRPr="00D7678B">
        <w:rPr>
          <w:rFonts w:asciiTheme="minorHAnsi" w:hAnsiTheme="minorHAnsi" w:cstheme="minorHAnsi"/>
          <w:sz w:val="22"/>
          <w:szCs w:val="22"/>
        </w:rPr>
        <w:t>live with </w:t>
      </w:r>
      <w:r w:rsidRPr="00D7678B">
        <w:rPr>
          <w:rStyle w:val="Strong"/>
          <w:rFonts w:asciiTheme="minorHAnsi" w:hAnsiTheme="minorHAnsi" w:cstheme="minorHAnsi"/>
          <w:sz w:val="22"/>
          <w:szCs w:val="22"/>
          <w:bdr w:val="none" w:sz="0" w:space="0" w:color="auto" w:frame="1"/>
        </w:rPr>
        <w:t>aging caregivers</w:t>
      </w:r>
      <w:r w:rsidRPr="00D7678B">
        <w:rPr>
          <w:rFonts w:asciiTheme="minorHAnsi" w:hAnsiTheme="minorHAnsi" w:cstheme="minorHAnsi"/>
          <w:sz w:val="22"/>
          <w:szCs w:val="22"/>
        </w:rPr>
        <w:t xml:space="preserve"> (age 60 and older). As this generation of caregivers continues to age, many of their adult children </w:t>
      </w:r>
      <w:r w:rsidR="00D56906" w:rsidRPr="00D7678B">
        <w:rPr>
          <w:rFonts w:asciiTheme="minorHAnsi" w:hAnsiTheme="minorHAnsi" w:cstheme="minorHAnsi"/>
          <w:sz w:val="22"/>
          <w:szCs w:val="22"/>
        </w:rPr>
        <w:t xml:space="preserve">are </w:t>
      </w:r>
      <w:r w:rsidRPr="00D7678B">
        <w:rPr>
          <w:rFonts w:asciiTheme="minorHAnsi" w:hAnsiTheme="minorHAnsi" w:cstheme="minorHAnsi"/>
          <w:sz w:val="22"/>
          <w:szCs w:val="22"/>
        </w:rPr>
        <w:t>at risk of institutionalization or homelessness.</w:t>
      </w:r>
    </w:p>
    <w:p w14:paraId="2D4A4E48" w14:textId="77777777" w:rsidR="003A4F1F" w:rsidRDefault="003A4F1F" w:rsidP="00D7678B">
      <w:pPr>
        <w:spacing w:after="0" w:line="240" w:lineRule="auto"/>
        <w:rPr>
          <w:color w:val="000000"/>
        </w:rPr>
      </w:pPr>
    </w:p>
    <w:p w14:paraId="3F4180D5" w14:textId="77777777" w:rsidR="00E87153" w:rsidRPr="00E87153" w:rsidRDefault="00E87153" w:rsidP="00D7678B">
      <w:pPr>
        <w:pStyle w:val="NormalWeb"/>
        <w:numPr>
          <w:ilvl w:val="0"/>
          <w:numId w:val="32"/>
        </w:numPr>
        <w:shd w:val="clear" w:color="auto" w:fill="F7F7F7"/>
        <w:spacing w:before="0" w:beforeAutospacing="0" w:after="0" w:afterAutospacing="0"/>
        <w:textAlignment w:val="baseline"/>
        <w:rPr>
          <w:rFonts w:asciiTheme="minorHAnsi" w:hAnsiTheme="minorHAnsi" w:cstheme="minorHAnsi"/>
          <w:sz w:val="22"/>
          <w:szCs w:val="22"/>
        </w:rPr>
      </w:pPr>
      <w:r w:rsidRPr="00E87153">
        <w:rPr>
          <w:rFonts w:asciiTheme="minorHAnsi" w:hAnsiTheme="minorHAnsi" w:cstheme="minorHAnsi"/>
          <w:sz w:val="22"/>
          <w:szCs w:val="22"/>
        </w:rPr>
        <w:t>Key programs at the U.S. Department of Housing and Urban Development (HUD) that seek to increase affordable housing for people with disabilities include:</w:t>
      </w:r>
    </w:p>
    <w:p w14:paraId="4EF8394E" w14:textId="77777777" w:rsidR="00E87153" w:rsidRPr="00E87153" w:rsidRDefault="001017D9" w:rsidP="009C363B">
      <w:pPr>
        <w:pStyle w:val="NormalWeb"/>
        <w:numPr>
          <w:ilvl w:val="1"/>
          <w:numId w:val="32"/>
        </w:numPr>
        <w:spacing w:before="0" w:beforeAutospacing="0" w:after="0" w:afterAutospacing="0"/>
        <w:textAlignment w:val="baseline"/>
        <w:rPr>
          <w:rFonts w:asciiTheme="minorHAnsi" w:hAnsiTheme="minorHAnsi" w:cstheme="minorHAnsi"/>
          <w:sz w:val="22"/>
          <w:szCs w:val="22"/>
        </w:rPr>
      </w:pPr>
      <w:hyperlink r:id="rId129" w:history="1">
        <w:r w:rsidR="00E87153" w:rsidRPr="00E87153">
          <w:rPr>
            <w:rStyle w:val="Hyperlink"/>
            <w:rFonts w:asciiTheme="minorHAnsi" w:hAnsiTheme="minorHAnsi" w:cstheme="minorHAnsi"/>
            <w:b/>
            <w:bCs/>
            <w:color w:val="auto"/>
            <w:sz w:val="22"/>
            <w:szCs w:val="22"/>
            <w:bdr w:val="none" w:sz="0" w:space="0" w:color="auto" w:frame="1"/>
          </w:rPr>
          <w:t>Section 811 Supportive Housing for Persons with Disabilities Program</w:t>
        </w:r>
      </w:hyperlink>
      <w:r w:rsidR="00E87153" w:rsidRPr="00E87153">
        <w:rPr>
          <w:rFonts w:asciiTheme="minorHAnsi" w:hAnsiTheme="minorHAnsi" w:cstheme="minorHAnsi"/>
          <w:sz w:val="22"/>
          <w:szCs w:val="22"/>
        </w:rPr>
        <w:t>. Section 811 is the only HUD program dedicated to producing affordable, accessible housing in the community for non-elderly, very low-income people with significant disabilities.</w:t>
      </w:r>
    </w:p>
    <w:p w14:paraId="23BB3B95" w14:textId="23C6BA9A" w:rsidR="00E87153" w:rsidRDefault="001017D9" w:rsidP="009C363B">
      <w:pPr>
        <w:pStyle w:val="NormalWeb"/>
        <w:numPr>
          <w:ilvl w:val="1"/>
          <w:numId w:val="32"/>
        </w:numPr>
        <w:spacing w:before="0" w:beforeAutospacing="0" w:after="0" w:afterAutospacing="0"/>
        <w:textAlignment w:val="baseline"/>
        <w:rPr>
          <w:rFonts w:asciiTheme="minorHAnsi" w:hAnsiTheme="minorHAnsi" w:cstheme="minorHAnsi"/>
          <w:sz w:val="22"/>
          <w:szCs w:val="22"/>
        </w:rPr>
      </w:pPr>
      <w:hyperlink r:id="rId130" w:history="1">
        <w:r w:rsidR="00E87153" w:rsidRPr="00E87153">
          <w:rPr>
            <w:rStyle w:val="Hyperlink"/>
            <w:rFonts w:asciiTheme="minorHAnsi" w:hAnsiTheme="minorHAnsi" w:cstheme="minorHAnsi"/>
            <w:b/>
            <w:bCs/>
            <w:color w:val="auto"/>
            <w:sz w:val="22"/>
            <w:szCs w:val="22"/>
            <w:bdr w:val="none" w:sz="0" w:space="0" w:color="auto" w:frame="1"/>
          </w:rPr>
          <w:t>Section 8 Housing Choice Vouchers</w:t>
        </w:r>
      </w:hyperlink>
      <w:r w:rsidR="00E87153" w:rsidRPr="00E87153">
        <w:rPr>
          <w:rFonts w:asciiTheme="minorHAnsi" w:hAnsiTheme="minorHAnsi" w:cstheme="minorHAnsi"/>
          <w:sz w:val="22"/>
          <w:szCs w:val="22"/>
        </w:rPr>
        <w:t>. HUD’s Section 8 Housing Choice Voucher program helps very low-income families, the elderly, and people with disabilities afford rental housing in the private market. About 1 in 3 households using Section 8 vouchers are headed by a non-elderly (under age 62) person with a disability.</w:t>
      </w:r>
    </w:p>
    <w:p w14:paraId="19F15FB8" w14:textId="5BF1CB0B" w:rsidR="008F0B06" w:rsidRDefault="008F0B06" w:rsidP="008F0B06">
      <w:pPr>
        <w:pStyle w:val="NormalWeb"/>
        <w:spacing w:before="0" w:beforeAutospacing="0" w:after="0" w:afterAutospacing="0"/>
        <w:textAlignment w:val="baseline"/>
        <w:rPr>
          <w:rFonts w:asciiTheme="minorHAnsi" w:hAnsiTheme="minorHAnsi" w:cstheme="minorHAnsi"/>
          <w:sz w:val="22"/>
          <w:szCs w:val="22"/>
        </w:rPr>
      </w:pPr>
    </w:p>
    <w:p w14:paraId="66073D7C" w14:textId="3ECEABBE" w:rsidR="008F0B06" w:rsidRDefault="008F0B06" w:rsidP="008F0B06">
      <w:pPr>
        <w:pStyle w:val="NormalWeb"/>
        <w:spacing w:before="0" w:beforeAutospacing="0" w:after="0" w:afterAutospacing="0"/>
        <w:textAlignment w:val="baseline"/>
        <w:rPr>
          <w:rFonts w:asciiTheme="minorHAnsi" w:hAnsiTheme="minorHAnsi" w:cstheme="minorHAnsi"/>
          <w:sz w:val="22"/>
          <w:szCs w:val="22"/>
        </w:rPr>
      </w:pPr>
    </w:p>
    <w:p w14:paraId="199F6EDE" w14:textId="4FCC477F" w:rsidR="008F0B06" w:rsidRPr="008F0B06" w:rsidRDefault="008F0B06" w:rsidP="008F0B06">
      <w:pPr>
        <w:pStyle w:val="NormalWeb"/>
        <w:spacing w:before="0" w:beforeAutospacing="0" w:after="0" w:afterAutospacing="0"/>
        <w:textAlignment w:val="baseline"/>
        <w:rPr>
          <w:rFonts w:asciiTheme="minorHAnsi" w:hAnsiTheme="minorHAnsi" w:cstheme="minorHAnsi"/>
          <w:b/>
          <w:bCs/>
          <w:sz w:val="22"/>
          <w:szCs w:val="22"/>
        </w:rPr>
      </w:pPr>
      <w:r w:rsidRPr="008F0B06">
        <w:rPr>
          <w:rFonts w:asciiTheme="minorHAnsi" w:hAnsiTheme="minorHAnsi" w:cstheme="minorHAnsi"/>
          <w:b/>
          <w:bCs/>
          <w:sz w:val="22"/>
          <w:szCs w:val="22"/>
        </w:rPr>
        <w:t>Housing (continued)</w:t>
      </w:r>
    </w:p>
    <w:p w14:paraId="6ADFA482" w14:textId="77777777" w:rsidR="008F0B06" w:rsidRPr="00E87153" w:rsidRDefault="008F0B06" w:rsidP="008F0B06">
      <w:pPr>
        <w:pStyle w:val="NormalWeb"/>
        <w:spacing w:before="0" w:beforeAutospacing="0" w:after="0" w:afterAutospacing="0"/>
        <w:textAlignment w:val="baseline"/>
        <w:rPr>
          <w:rFonts w:asciiTheme="minorHAnsi" w:hAnsiTheme="minorHAnsi" w:cstheme="minorHAnsi"/>
          <w:sz w:val="22"/>
          <w:szCs w:val="22"/>
        </w:rPr>
      </w:pPr>
    </w:p>
    <w:p w14:paraId="60E9793A" w14:textId="77777777" w:rsidR="00E87153" w:rsidRPr="00E87153" w:rsidRDefault="001017D9" w:rsidP="009C363B">
      <w:pPr>
        <w:pStyle w:val="NormalWeb"/>
        <w:numPr>
          <w:ilvl w:val="1"/>
          <w:numId w:val="32"/>
        </w:numPr>
        <w:spacing w:before="0" w:beforeAutospacing="0" w:after="0" w:afterAutospacing="0"/>
        <w:textAlignment w:val="baseline"/>
        <w:rPr>
          <w:rFonts w:asciiTheme="minorHAnsi" w:hAnsiTheme="minorHAnsi" w:cstheme="minorHAnsi"/>
          <w:sz w:val="22"/>
          <w:szCs w:val="22"/>
        </w:rPr>
      </w:pPr>
      <w:hyperlink r:id="rId131" w:history="1">
        <w:r w:rsidR="00E87153" w:rsidRPr="00E87153">
          <w:rPr>
            <w:rStyle w:val="Hyperlink"/>
            <w:rFonts w:asciiTheme="minorHAnsi" w:hAnsiTheme="minorHAnsi" w:cstheme="minorHAnsi"/>
            <w:b/>
            <w:bCs/>
            <w:color w:val="auto"/>
            <w:sz w:val="22"/>
            <w:szCs w:val="22"/>
            <w:bdr w:val="none" w:sz="0" w:space="0" w:color="auto" w:frame="1"/>
          </w:rPr>
          <w:t>National</w:t>
        </w:r>
      </w:hyperlink>
      <w:hyperlink r:id="rId132" w:history="1">
        <w:r w:rsidR="00E87153" w:rsidRPr="00E87153">
          <w:rPr>
            <w:rStyle w:val="Hyperlink"/>
            <w:rFonts w:asciiTheme="minorHAnsi" w:hAnsiTheme="minorHAnsi" w:cstheme="minorHAnsi"/>
            <w:b/>
            <w:bCs/>
            <w:color w:val="auto"/>
            <w:sz w:val="22"/>
            <w:szCs w:val="22"/>
            <w:bdr w:val="none" w:sz="0" w:space="0" w:color="auto" w:frame="1"/>
          </w:rPr>
          <w:t> Housing Trust Fund</w:t>
        </w:r>
      </w:hyperlink>
      <w:r w:rsidR="00E87153" w:rsidRPr="00E87153">
        <w:rPr>
          <w:rFonts w:asciiTheme="minorHAnsi" w:hAnsiTheme="minorHAnsi" w:cstheme="minorHAnsi"/>
          <w:sz w:val="22"/>
          <w:szCs w:val="22"/>
        </w:rPr>
        <w:t>. The National Housing Trust Fund (NHTF) is a new, dedicated fund that provides grants to states to build, preserve, and rehabilitate housing for people with the lowest incomes.</w:t>
      </w:r>
    </w:p>
    <w:p w14:paraId="70199109" w14:textId="77777777" w:rsidR="00C04273" w:rsidRPr="00C04273" w:rsidRDefault="00C04273" w:rsidP="00C04273">
      <w:pPr>
        <w:spacing w:after="0" w:line="240" w:lineRule="auto"/>
        <w:rPr>
          <w:b/>
          <w:bCs/>
          <w:color w:val="000000"/>
        </w:rPr>
      </w:pPr>
    </w:p>
    <w:p w14:paraId="63603AF5" w14:textId="20D93856" w:rsidR="00A101E9" w:rsidRPr="003911D2" w:rsidRDefault="00071661" w:rsidP="00A12CFB">
      <w:pPr>
        <w:pStyle w:val="ListParagraph"/>
        <w:numPr>
          <w:ilvl w:val="0"/>
          <w:numId w:val="32"/>
        </w:numPr>
        <w:spacing w:after="0" w:line="240" w:lineRule="auto"/>
        <w:rPr>
          <w:b/>
          <w:bCs/>
          <w:color w:val="000000"/>
          <w:u w:val="single"/>
        </w:rPr>
      </w:pPr>
      <w:r w:rsidRPr="003911D2">
        <w:rPr>
          <w:b/>
          <w:bCs/>
          <w:color w:val="000000"/>
        </w:rPr>
        <w:t xml:space="preserve">Easterseals Residential </w:t>
      </w:r>
      <w:r w:rsidR="00657FC2" w:rsidRPr="003911D2">
        <w:rPr>
          <w:b/>
          <w:bCs/>
          <w:color w:val="000000"/>
        </w:rPr>
        <w:t xml:space="preserve">Programs </w:t>
      </w:r>
      <w:r w:rsidR="00382611" w:rsidRPr="003911D2">
        <w:rPr>
          <w:rFonts w:cstheme="minorHAnsi"/>
          <w:color w:val="000000"/>
        </w:rPr>
        <w:t xml:space="preserve">provide </w:t>
      </w:r>
      <w:r w:rsidR="00BD62BA">
        <w:rPr>
          <w:rFonts w:cstheme="minorHAnsi"/>
          <w:color w:val="000000"/>
        </w:rPr>
        <w:t xml:space="preserve">housing </w:t>
      </w:r>
      <w:r w:rsidR="00382611" w:rsidRPr="003911D2">
        <w:rPr>
          <w:rFonts w:cstheme="minorHAnsi"/>
          <w:color w:val="000000"/>
        </w:rPr>
        <w:t xml:space="preserve">options </w:t>
      </w:r>
      <w:r w:rsidR="00657FC2" w:rsidRPr="003911D2">
        <w:rPr>
          <w:rFonts w:cstheme="minorHAnsi"/>
          <w:color w:val="000000"/>
        </w:rPr>
        <w:t xml:space="preserve">to people with disabilities – regardless of age or ability </w:t>
      </w:r>
      <w:r w:rsidR="002D121B" w:rsidRPr="003911D2">
        <w:rPr>
          <w:rFonts w:cstheme="minorHAnsi"/>
          <w:color w:val="000000"/>
        </w:rPr>
        <w:t>– so t</w:t>
      </w:r>
      <w:r w:rsidR="00A101E9" w:rsidRPr="003911D2">
        <w:rPr>
          <w:rFonts w:cstheme="minorHAnsi"/>
          <w:color w:val="000000"/>
        </w:rPr>
        <w:t xml:space="preserve">hey can </w:t>
      </w:r>
      <w:r w:rsidR="00657FC2" w:rsidRPr="003911D2">
        <w:rPr>
          <w:rFonts w:cstheme="minorHAnsi"/>
          <w:color w:val="000000"/>
        </w:rPr>
        <w:t>live independently in the community</w:t>
      </w:r>
      <w:r w:rsidR="00A101E9" w:rsidRPr="003911D2">
        <w:rPr>
          <w:rFonts w:cstheme="minorHAnsi"/>
          <w:color w:val="000000"/>
        </w:rPr>
        <w:t xml:space="preserve"> and fully participate in life.  Supports within </w:t>
      </w:r>
      <w:r w:rsidR="002D121B" w:rsidRPr="003911D2">
        <w:rPr>
          <w:rFonts w:cstheme="minorHAnsi"/>
          <w:color w:val="000000"/>
        </w:rPr>
        <w:t xml:space="preserve">residential services can include </w:t>
      </w:r>
      <w:r w:rsidR="00D1666A" w:rsidRPr="003911D2">
        <w:rPr>
          <w:rFonts w:cstheme="minorHAnsi"/>
          <w:color w:val="000000"/>
        </w:rPr>
        <w:t xml:space="preserve">everything from </w:t>
      </w:r>
      <w:r w:rsidR="005A05DE" w:rsidRPr="003911D2">
        <w:rPr>
          <w:rFonts w:cstheme="minorHAnsi"/>
          <w:color w:val="000000"/>
        </w:rPr>
        <w:t>personal care</w:t>
      </w:r>
      <w:r w:rsidR="00D1666A" w:rsidRPr="003911D2">
        <w:rPr>
          <w:rFonts w:cstheme="minorHAnsi"/>
          <w:color w:val="000000"/>
        </w:rPr>
        <w:t xml:space="preserve"> and medical assistance to </w:t>
      </w:r>
      <w:r w:rsidR="005A05DE" w:rsidRPr="003911D2">
        <w:rPr>
          <w:rFonts w:cstheme="minorHAnsi"/>
          <w:color w:val="000000"/>
        </w:rPr>
        <w:t>transportation, employment</w:t>
      </w:r>
      <w:r w:rsidR="00D1666A" w:rsidRPr="003911D2">
        <w:rPr>
          <w:rFonts w:cstheme="minorHAnsi"/>
          <w:color w:val="000000"/>
        </w:rPr>
        <w:t xml:space="preserve"> and recreation.  </w:t>
      </w:r>
    </w:p>
    <w:p w14:paraId="6037D6AA" w14:textId="77777777" w:rsidR="003911D2" w:rsidRPr="003911D2" w:rsidRDefault="003911D2" w:rsidP="003911D2">
      <w:pPr>
        <w:spacing w:after="0" w:line="240" w:lineRule="auto"/>
        <w:ind w:left="360"/>
        <w:rPr>
          <w:b/>
          <w:bCs/>
          <w:color w:val="000000"/>
          <w:u w:val="single"/>
        </w:rPr>
      </w:pPr>
    </w:p>
    <w:p w14:paraId="2030BA74" w14:textId="77777777" w:rsidR="00293265" w:rsidRDefault="00607828" w:rsidP="00607828">
      <w:pPr>
        <w:pStyle w:val="ListParagraph"/>
        <w:numPr>
          <w:ilvl w:val="0"/>
          <w:numId w:val="5"/>
        </w:numPr>
        <w:spacing w:after="0" w:line="240" w:lineRule="auto"/>
        <w:rPr>
          <w:b/>
          <w:bCs/>
          <w:color w:val="000000"/>
        </w:rPr>
      </w:pPr>
      <w:r>
        <w:rPr>
          <w:b/>
          <w:bCs/>
          <w:color w:val="000000"/>
        </w:rPr>
        <w:t>Easterseals Subject Matter Experts</w:t>
      </w:r>
    </w:p>
    <w:p w14:paraId="41E38D0E" w14:textId="76789976" w:rsidR="00EF36CF" w:rsidRDefault="001017D9" w:rsidP="00293265">
      <w:pPr>
        <w:pStyle w:val="ListParagraph"/>
        <w:numPr>
          <w:ilvl w:val="1"/>
          <w:numId w:val="5"/>
        </w:numPr>
        <w:spacing w:after="0" w:line="240" w:lineRule="auto"/>
        <w:rPr>
          <w:rFonts w:cstheme="minorHAnsi"/>
          <w:b/>
          <w:bCs/>
          <w:color w:val="000000"/>
        </w:rPr>
      </w:pPr>
      <w:hyperlink r:id="rId133" w:history="1">
        <w:r w:rsidR="00940CCE" w:rsidRPr="00E14859">
          <w:rPr>
            <w:rStyle w:val="Hyperlink"/>
            <w:rFonts w:cstheme="minorHAnsi"/>
            <w:shd w:val="clear" w:color="auto" w:fill="FFFFFF"/>
          </w:rPr>
          <w:t>Guadalupe</w:t>
        </w:r>
        <w:r w:rsidR="00664123" w:rsidRPr="00E14859">
          <w:rPr>
            <w:rStyle w:val="Hyperlink"/>
            <w:rFonts w:cstheme="minorHAnsi"/>
            <w:shd w:val="clear" w:color="auto" w:fill="FFFFFF"/>
          </w:rPr>
          <w:t xml:space="preserve"> </w:t>
        </w:r>
        <w:r w:rsidR="00940CCE" w:rsidRPr="00E14859">
          <w:rPr>
            <w:rStyle w:val="Hyperlink"/>
            <w:rFonts w:cstheme="minorHAnsi"/>
            <w:shd w:val="clear" w:color="auto" w:fill="FFFFFF"/>
          </w:rPr>
          <w:t>(Lupe)</w:t>
        </w:r>
        <w:r w:rsidR="00664123" w:rsidRPr="00E14859">
          <w:rPr>
            <w:rStyle w:val="Hyperlink"/>
            <w:rFonts w:cstheme="minorHAnsi"/>
            <w:shd w:val="clear" w:color="auto" w:fill="FFFFFF"/>
          </w:rPr>
          <w:t xml:space="preserve"> </w:t>
        </w:r>
        <w:proofErr w:type="spellStart"/>
        <w:r w:rsidR="00940CCE" w:rsidRPr="00E14859">
          <w:rPr>
            <w:rStyle w:val="Hyperlink"/>
            <w:rFonts w:cstheme="minorHAnsi"/>
            <w:shd w:val="clear" w:color="auto" w:fill="FFFFFF"/>
          </w:rPr>
          <w:t>Trevizo-Reinoso</w:t>
        </w:r>
        <w:proofErr w:type="spellEnd"/>
      </w:hyperlink>
      <w:r w:rsidR="00F2699C">
        <w:rPr>
          <w:rFonts w:cstheme="minorHAnsi"/>
          <w:shd w:val="clear" w:color="auto" w:fill="FFFFFF"/>
        </w:rPr>
        <w:t xml:space="preserve">, </w:t>
      </w:r>
      <w:r w:rsidR="00664123">
        <w:rPr>
          <w:rFonts w:cstheme="minorHAnsi"/>
          <w:shd w:val="clear" w:color="auto" w:fill="FFFFFF"/>
        </w:rPr>
        <w:t xml:space="preserve">Vice President, Living Options, </w:t>
      </w:r>
      <w:hyperlink r:id="rId134" w:history="1">
        <w:r w:rsidR="00940CCE" w:rsidRPr="00145166">
          <w:rPr>
            <w:rStyle w:val="Hyperlink"/>
            <w:rFonts w:cstheme="minorHAnsi"/>
            <w:shd w:val="clear" w:color="auto" w:fill="FFFFFF"/>
          </w:rPr>
          <w:t xml:space="preserve">Easterseals Southern California  </w:t>
        </w:r>
      </w:hyperlink>
      <w:r w:rsidR="00607828" w:rsidRPr="00940CCE">
        <w:rPr>
          <w:rFonts w:cstheme="minorHAnsi"/>
          <w:b/>
          <w:bCs/>
          <w:color w:val="000000"/>
        </w:rPr>
        <w:t xml:space="preserve"> </w:t>
      </w:r>
    </w:p>
    <w:p w14:paraId="1786C5E5" w14:textId="77A610D9" w:rsidR="00267750" w:rsidRDefault="001017D9" w:rsidP="00293265">
      <w:pPr>
        <w:pStyle w:val="ListParagraph"/>
        <w:numPr>
          <w:ilvl w:val="1"/>
          <w:numId w:val="5"/>
        </w:numPr>
        <w:spacing w:after="0" w:line="240" w:lineRule="auto"/>
        <w:rPr>
          <w:rFonts w:cstheme="minorHAnsi"/>
          <w:color w:val="000000"/>
        </w:rPr>
      </w:pPr>
      <w:hyperlink r:id="rId135" w:history="1">
        <w:r w:rsidR="00267750" w:rsidRPr="00F95A80">
          <w:rPr>
            <w:rStyle w:val="Hyperlink"/>
            <w:rFonts w:cstheme="minorHAnsi"/>
          </w:rPr>
          <w:t xml:space="preserve">Brian </w:t>
        </w:r>
        <w:r w:rsidR="00CE50DC" w:rsidRPr="00F95A80">
          <w:rPr>
            <w:rStyle w:val="Hyperlink"/>
            <w:rFonts w:cstheme="minorHAnsi"/>
          </w:rPr>
          <w:t>Fitzgerald</w:t>
        </w:r>
      </w:hyperlink>
      <w:r w:rsidR="00CE50DC">
        <w:rPr>
          <w:rFonts w:cstheme="minorHAnsi"/>
          <w:color w:val="000000"/>
        </w:rPr>
        <w:t xml:space="preserve">, President and CEO, </w:t>
      </w:r>
      <w:hyperlink r:id="rId136" w:history="1">
        <w:r w:rsidR="00CE50DC" w:rsidRPr="00CE50DC">
          <w:rPr>
            <w:rStyle w:val="Hyperlink"/>
            <w:rFonts w:cstheme="minorHAnsi"/>
          </w:rPr>
          <w:t>Easterseals New Jersey</w:t>
        </w:r>
      </w:hyperlink>
    </w:p>
    <w:p w14:paraId="38E156C2" w14:textId="45C38ABC" w:rsidR="00015761" w:rsidRPr="00CE50DC" w:rsidRDefault="001017D9" w:rsidP="00293265">
      <w:pPr>
        <w:pStyle w:val="ListParagraph"/>
        <w:numPr>
          <w:ilvl w:val="1"/>
          <w:numId w:val="5"/>
        </w:numPr>
        <w:spacing w:after="0" w:line="240" w:lineRule="auto"/>
        <w:rPr>
          <w:rFonts w:cstheme="minorHAnsi"/>
          <w:color w:val="000000"/>
        </w:rPr>
      </w:pPr>
      <w:hyperlink r:id="rId137" w:history="1">
        <w:r w:rsidR="00015761" w:rsidRPr="00CA5D21">
          <w:rPr>
            <w:rStyle w:val="Hyperlink"/>
            <w:rFonts w:cstheme="minorHAnsi"/>
          </w:rPr>
          <w:t>Nancy Rollins</w:t>
        </w:r>
      </w:hyperlink>
      <w:r w:rsidR="00015761">
        <w:rPr>
          <w:rFonts w:cstheme="minorHAnsi"/>
          <w:color w:val="000000"/>
        </w:rPr>
        <w:t xml:space="preserve">, Chief Operating Officer, </w:t>
      </w:r>
      <w:hyperlink r:id="rId138" w:history="1">
        <w:r w:rsidR="00015761" w:rsidRPr="002B48E5">
          <w:rPr>
            <w:rStyle w:val="Hyperlink"/>
            <w:rFonts w:cstheme="minorHAnsi"/>
          </w:rPr>
          <w:t>Easterseals New Hampshire</w:t>
        </w:r>
      </w:hyperlink>
      <w:r w:rsidR="00015761">
        <w:rPr>
          <w:rFonts w:cstheme="minorHAnsi"/>
          <w:color w:val="000000"/>
        </w:rPr>
        <w:t xml:space="preserve"> </w:t>
      </w:r>
      <w:r w:rsidR="00CA5D21">
        <w:rPr>
          <w:rFonts w:cstheme="minorHAnsi"/>
          <w:color w:val="000000"/>
        </w:rPr>
        <w:t xml:space="preserve">(Note:  this is most recent bio available) </w:t>
      </w:r>
    </w:p>
    <w:p w14:paraId="17833B4C" w14:textId="77777777" w:rsidR="00EF36CF" w:rsidRDefault="00EF36CF" w:rsidP="00072451">
      <w:pPr>
        <w:spacing w:after="0" w:line="240" w:lineRule="auto"/>
        <w:rPr>
          <w:b/>
          <w:bCs/>
          <w:color w:val="000000"/>
          <w:u w:val="single"/>
        </w:rPr>
      </w:pPr>
    </w:p>
    <w:p w14:paraId="0ECBE8EA" w14:textId="3FB30C7C" w:rsidR="00A8050A" w:rsidRDefault="00A8050A" w:rsidP="00072451">
      <w:pPr>
        <w:spacing w:after="0" w:line="240" w:lineRule="auto"/>
        <w:rPr>
          <w:b/>
          <w:bCs/>
          <w:color w:val="000000"/>
          <w:u w:val="single"/>
        </w:rPr>
      </w:pPr>
    </w:p>
    <w:p w14:paraId="52F2C2B8" w14:textId="5D43F5C5" w:rsidR="00A8050A" w:rsidRDefault="00A8050A" w:rsidP="00072451">
      <w:pPr>
        <w:spacing w:after="0" w:line="240" w:lineRule="auto"/>
        <w:rPr>
          <w:b/>
          <w:bCs/>
          <w:color w:val="000000"/>
          <w:u w:val="single"/>
        </w:rPr>
      </w:pPr>
      <w:r>
        <w:rPr>
          <w:b/>
          <w:bCs/>
          <w:color w:val="000000"/>
          <w:u w:val="single"/>
        </w:rPr>
        <w:t xml:space="preserve">TRANSPORTATION SERVICES </w:t>
      </w:r>
    </w:p>
    <w:p w14:paraId="642A5368" w14:textId="77777777" w:rsidR="00F47EF2" w:rsidRDefault="00F47EF2" w:rsidP="00072451">
      <w:pPr>
        <w:spacing w:after="0" w:line="240" w:lineRule="auto"/>
        <w:rPr>
          <w:rFonts w:ascii="Roboto" w:hAnsi="Roboto"/>
          <w:color w:val="3C4043"/>
          <w:sz w:val="21"/>
          <w:szCs w:val="21"/>
          <w:shd w:val="clear" w:color="auto" w:fill="FFFFFF"/>
        </w:rPr>
      </w:pPr>
    </w:p>
    <w:p w14:paraId="1A3E63B7" w14:textId="257CCF98" w:rsidR="009C0301" w:rsidRPr="00F272AD" w:rsidRDefault="00F47EF2" w:rsidP="00F47EF2">
      <w:pPr>
        <w:pStyle w:val="ListParagraph"/>
        <w:numPr>
          <w:ilvl w:val="0"/>
          <w:numId w:val="5"/>
        </w:numPr>
        <w:spacing w:after="0" w:line="240" w:lineRule="auto"/>
        <w:rPr>
          <w:rFonts w:cstheme="minorHAnsi"/>
          <w:b/>
          <w:bCs/>
        </w:rPr>
      </w:pPr>
      <w:r w:rsidRPr="00F47EF2">
        <w:rPr>
          <w:rFonts w:cstheme="minorHAnsi"/>
          <w:shd w:val="clear" w:color="auto" w:fill="FFFFFF"/>
        </w:rPr>
        <w:t>Unfortunately, </w:t>
      </w:r>
      <w:r w:rsidRPr="009A2963">
        <w:rPr>
          <w:rStyle w:val="Emphasis"/>
          <w:rFonts w:cstheme="minorHAnsi"/>
          <w:i w:val="0"/>
          <w:iCs w:val="0"/>
          <w:shd w:val="clear" w:color="auto" w:fill="FFFFFF"/>
        </w:rPr>
        <w:t>adults with disabilities</w:t>
      </w:r>
      <w:r w:rsidRPr="00F47EF2">
        <w:rPr>
          <w:rFonts w:cstheme="minorHAnsi"/>
          <w:shd w:val="clear" w:color="auto" w:fill="FFFFFF"/>
        </w:rPr>
        <w:t> are twice as likely as those without </w:t>
      </w:r>
      <w:r w:rsidRPr="009A2963">
        <w:rPr>
          <w:rStyle w:val="Emphasis"/>
          <w:rFonts w:cstheme="minorHAnsi"/>
          <w:i w:val="0"/>
          <w:iCs w:val="0"/>
          <w:shd w:val="clear" w:color="auto" w:fill="FFFFFF"/>
        </w:rPr>
        <w:t>disabilities</w:t>
      </w:r>
      <w:r w:rsidRPr="009A2963">
        <w:rPr>
          <w:rFonts w:cstheme="minorHAnsi"/>
          <w:shd w:val="clear" w:color="auto" w:fill="FFFFFF"/>
        </w:rPr>
        <w:t> </w:t>
      </w:r>
      <w:r w:rsidRPr="00F47EF2">
        <w:rPr>
          <w:rFonts w:cstheme="minorHAnsi"/>
          <w:shd w:val="clear" w:color="auto" w:fill="FFFFFF"/>
        </w:rPr>
        <w:t>to have inadequate </w:t>
      </w:r>
      <w:r w:rsidRPr="009A2963">
        <w:rPr>
          <w:rStyle w:val="Emphasis"/>
          <w:rFonts w:cstheme="minorHAnsi"/>
          <w:i w:val="0"/>
          <w:iCs w:val="0"/>
          <w:shd w:val="clear" w:color="auto" w:fill="FFFFFF"/>
        </w:rPr>
        <w:t>transportation</w:t>
      </w:r>
      <w:r w:rsidRPr="00F47EF2">
        <w:rPr>
          <w:rFonts w:cstheme="minorHAnsi"/>
          <w:shd w:val="clear" w:color="auto" w:fill="FFFFFF"/>
        </w:rPr>
        <w:t> (31 percent vs. 13 percent). Of the nearly 2 million </w:t>
      </w:r>
      <w:r w:rsidRPr="008026DA">
        <w:rPr>
          <w:rStyle w:val="Emphasis"/>
          <w:rFonts w:cstheme="minorHAnsi"/>
          <w:i w:val="0"/>
          <w:iCs w:val="0"/>
          <w:shd w:val="clear" w:color="auto" w:fill="FFFFFF"/>
        </w:rPr>
        <w:t>people with disabilities</w:t>
      </w:r>
      <w:r w:rsidRPr="009A2963">
        <w:rPr>
          <w:rFonts w:cstheme="minorHAnsi"/>
          <w:shd w:val="clear" w:color="auto" w:fill="FFFFFF"/>
        </w:rPr>
        <w:t> </w:t>
      </w:r>
      <w:r w:rsidRPr="00F47EF2">
        <w:rPr>
          <w:rFonts w:cstheme="minorHAnsi"/>
          <w:shd w:val="clear" w:color="auto" w:fill="FFFFFF"/>
        </w:rPr>
        <w:t>who never leave their homes, 560,000 never leave home because of </w:t>
      </w:r>
      <w:r w:rsidRPr="008026DA">
        <w:rPr>
          <w:rStyle w:val="Emphasis"/>
          <w:rFonts w:cstheme="minorHAnsi"/>
          <w:i w:val="0"/>
          <w:iCs w:val="0"/>
          <w:shd w:val="clear" w:color="auto" w:fill="FFFFFF"/>
        </w:rPr>
        <w:t>transportation</w:t>
      </w:r>
      <w:r w:rsidRPr="008026DA">
        <w:rPr>
          <w:rFonts w:cstheme="minorHAnsi"/>
          <w:shd w:val="clear" w:color="auto" w:fill="FFFFFF"/>
        </w:rPr>
        <w:t> </w:t>
      </w:r>
      <w:r w:rsidRPr="00F47EF2">
        <w:rPr>
          <w:rFonts w:cstheme="minorHAnsi"/>
          <w:shd w:val="clear" w:color="auto" w:fill="FFFFFF"/>
        </w:rPr>
        <w:t>difficulties.</w:t>
      </w:r>
      <w:r w:rsidR="00B92C96">
        <w:rPr>
          <w:rFonts w:cstheme="minorHAnsi"/>
          <w:shd w:val="clear" w:color="auto" w:fill="FFFFFF"/>
        </w:rPr>
        <w:t xml:space="preserve"> (</w:t>
      </w:r>
      <w:hyperlink r:id="rId139" w:history="1">
        <w:r w:rsidR="00B92C96" w:rsidRPr="00B92C96">
          <w:rPr>
            <w:color w:val="0000FF"/>
            <w:u w:val="single"/>
          </w:rPr>
          <w:t>http://www.civilrightsdocs.info/pdf/transportation/final-transportation-equity-disability.pdf</w:t>
        </w:r>
      </w:hyperlink>
      <w:r w:rsidR="00B92C96">
        <w:t>)</w:t>
      </w:r>
    </w:p>
    <w:p w14:paraId="4034B82F" w14:textId="77777777" w:rsidR="00F272AD" w:rsidRPr="00F272AD" w:rsidRDefault="00F272AD" w:rsidP="00F272AD">
      <w:pPr>
        <w:spacing w:after="0" w:line="240" w:lineRule="auto"/>
        <w:ind w:left="360"/>
        <w:rPr>
          <w:rFonts w:cstheme="minorHAnsi"/>
          <w:b/>
          <w:bCs/>
        </w:rPr>
      </w:pPr>
    </w:p>
    <w:p w14:paraId="1D13BC73" w14:textId="4C47647E" w:rsidR="00571C0B" w:rsidRPr="00506E75" w:rsidRDefault="00F43293" w:rsidP="00EF0559">
      <w:pPr>
        <w:pStyle w:val="ListParagraph"/>
        <w:numPr>
          <w:ilvl w:val="0"/>
          <w:numId w:val="5"/>
        </w:numPr>
        <w:spacing w:after="0" w:line="240" w:lineRule="auto"/>
        <w:rPr>
          <w:rFonts w:cstheme="minorHAnsi"/>
          <w:b/>
          <w:bCs/>
          <w:u w:val="single"/>
        </w:rPr>
      </w:pPr>
      <w:r>
        <w:t>Transportation and mobility play key roles in the struggle for civil rights and equal opportunity in the disability community. Affordable and reliable transportation allows people with disabilities access to important opportunities in education, employment, health care, housing, and community life. Because our nation’s investments in transportation infrastructure have disproportionately favored cars and highways, those who cannot afford cars or do not drive cars often lack viable transportation options. People with disabilities—particularly in rural areas— need accessible, affordable transportation options that bring employment, health care, education, housing, and community life within reach.</w:t>
      </w:r>
      <w:r w:rsidR="0056367A">
        <w:t xml:space="preserve"> (</w:t>
      </w:r>
      <w:hyperlink r:id="rId140" w:history="1">
        <w:r w:rsidR="0056367A" w:rsidRPr="0056367A">
          <w:rPr>
            <w:color w:val="0000FF"/>
            <w:u w:val="single"/>
          </w:rPr>
          <w:t>http://www.civilrightsdocs.info/pdf/transportation/final-transportation-equity-disability.pdf</w:t>
        </w:r>
      </w:hyperlink>
      <w:r w:rsidR="0056367A">
        <w:t>)</w:t>
      </w:r>
    </w:p>
    <w:p w14:paraId="69E722F1" w14:textId="601D7A14" w:rsidR="00506E75" w:rsidRDefault="00506E75" w:rsidP="00506E75">
      <w:pPr>
        <w:spacing w:after="0" w:line="240" w:lineRule="auto"/>
        <w:rPr>
          <w:rFonts w:cstheme="minorHAnsi"/>
          <w:b/>
          <w:bCs/>
          <w:u w:val="single"/>
        </w:rPr>
      </w:pPr>
    </w:p>
    <w:p w14:paraId="108180E0" w14:textId="0F26869D" w:rsidR="00571C0B" w:rsidRPr="009A5B84" w:rsidRDefault="001D2603" w:rsidP="000A1BB9">
      <w:pPr>
        <w:pStyle w:val="ListParagraph"/>
        <w:numPr>
          <w:ilvl w:val="0"/>
          <w:numId w:val="5"/>
        </w:numPr>
        <w:spacing w:after="0" w:line="240" w:lineRule="auto"/>
        <w:rPr>
          <w:rFonts w:cstheme="minorHAnsi"/>
          <w:b/>
          <w:bCs/>
          <w:u w:val="single"/>
        </w:rPr>
      </w:pPr>
      <w:r w:rsidRPr="000A1BB9">
        <w:rPr>
          <w:rFonts w:cstheme="minorHAnsi"/>
          <w:b/>
          <w:bCs/>
        </w:rPr>
        <w:t>Easterseals Transportation Services</w:t>
      </w:r>
      <w:r w:rsidRPr="00912E61">
        <w:rPr>
          <w:rFonts w:cstheme="minorHAnsi"/>
        </w:rPr>
        <w:t xml:space="preserve"> </w:t>
      </w:r>
      <w:r w:rsidR="003A1073" w:rsidRPr="00912E61">
        <w:rPr>
          <w:rFonts w:cstheme="minorHAnsi"/>
        </w:rPr>
        <w:t xml:space="preserve">are informed by our legacy of empowering people with disabilities </w:t>
      </w:r>
      <w:r w:rsidR="00B141CC" w:rsidRPr="00912E61">
        <w:rPr>
          <w:rFonts w:cstheme="minorHAnsi"/>
        </w:rPr>
        <w:t>to live, learn</w:t>
      </w:r>
      <w:r w:rsidR="00C105D0">
        <w:rPr>
          <w:rFonts w:cstheme="minorHAnsi"/>
        </w:rPr>
        <w:t>,</w:t>
      </w:r>
      <w:r w:rsidR="00B141CC" w:rsidRPr="00912E61">
        <w:rPr>
          <w:rFonts w:cstheme="minorHAnsi"/>
        </w:rPr>
        <w:t xml:space="preserve"> work and play in their communities.  We know that transportation for people with disabilities is not just a ride</w:t>
      </w:r>
      <w:r w:rsidR="00AB0A27" w:rsidRPr="00912E61">
        <w:rPr>
          <w:rFonts w:cstheme="minorHAnsi"/>
        </w:rPr>
        <w:t xml:space="preserve">; accessible transportation ensures that </w:t>
      </w:r>
      <w:r w:rsidR="004D5E68" w:rsidRPr="00912E61">
        <w:rPr>
          <w:rFonts w:cstheme="minorHAnsi"/>
        </w:rPr>
        <w:t>the one in four people with disabilities in America today can be full participants in their communities</w:t>
      </w:r>
      <w:r w:rsidR="00A011D3" w:rsidRPr="00912E61">
        <w:rPr>
          <w:rFonts w:cstheme="minorHAnsi"/>
        </w:rPr>
        <w:t xml:space="preserve">.  </w:t>
      </w:r>
      <w:r w:rsidR="00912E61">
        <w:rPr>
          <w:rFonts w:cstheme="minorHAnsi"/>
        </w:rPr>
        <w:t>At the national level</w:t>
      </w:r>
      <w:r w:rsidR="008079AD">
        <w:rPr>
          <w:rFonts w:cstheme="minorHAnsi"/>
        </w:rPr>
        <w:t xml:space="preserve">, </w:t>
      </w:r>
      <w:hyperlink r:id="rId141" w:history="1">
        <w:r w:rsidR="008079AD" w:rsidRPr="001641ED">
          <w:rPr>
            <w:rStyle w:val="Hyperlink"/>
            <w:rFonts w:cstheme="minorHAnsi"/>
          </w:rPr>
          <w:t>Easterse</w:t>
        </w:r>
        <w:r w:rsidR="000A1BB9" w:rsidRPr="001641ED">
          <w:rPr>
            <w:rStyle w:val="Hyperlink"/>
            <w:rFonts w:cstheme="minorHAnsi"/>
          </w:rPr>
          <w:t>als</w:t>
        </w:r>
      </w:hyperlink>
      <w:r w:rsidR="000A1BB9">
        <w:rPr>
          <w:rFonts w:cstheme="minorHAnsi"/>
        </w:rPr>
        <w:t xml:space="preserve"> </w:t>
      </w:r>
      <w:r w:rsidR="00A011D3" w:rsidRPr="00912E61">
        <w:rPr>
          <w:rFonts w:cstheme="minorHAnsi"/>
        </w:rPr>
        <w:t xml:space="preserve"> </w:t>
      </w:r>
      <w:hyperlink r:id="rId142" w:history="1">
        <w:r w:rsidR="00F272AD" w:rsidRPr="00912E61">
          <w:rPr>
            <w:rStyle w:val="Hyperlink"/>
            <w:rFonts w:cstheme="minorHAnsi"/>
          </w:rPr>
          <w:t>Project Action Consulting</w:t>
        </w:r>
      </w:hyperlink>
      <w:r w:rsidR="00F272AD" w:rsidRPr="00912E61">
        <w:rPr>
          <w:rFonts w:cstheme="minorHAnsi"/>
        </w:rPr>
        <w:t xml:space="preserve"> services</w:t>
      </w:r>
      <w:r w:rsidR="0082588A" w:rsidRPr="00912E61">
        <w:rPr>
          <w:rFonts w:cstheme="minorHAnsi"/>
        </w:rPr>
        <w:t xml:space="preserve"> </w:t>
      </w:r>
      <w:r w:rsidR="00D06003" w:rsidRPr="00912E61">
        <w:rPr>
          <w:rFonts w:cstheme="minorHAnsi"/>
        </w:rPr>
        <w:t>provide</w:t>
      </w:r>
      <w:r w:rsidR="00F15D8F">
        <w:rPr>
          <w:rFonts w:cstheme="minorHAnsi"/>
        </w:rPr>
        <w:t>s</w:t>
      </w:r>
      <w:r w:rsidR="00D06003" w:rsidRPr="00912E61">
        <w:rPr>
          <w:rFonts w:cstheme="minorHAnsi"/>
        </w:rPr>
        <w:t xml:space="preserve"> </w:t>
      </w:r>
      <w:r w:rsidR="0067052C" w:rsidRPr="00912E61">
        <w:rPr>
          <w:rFonts w:cstheme="minorHAnsi"/>
        </w:rPr>
        <w:t xml:space="preserve">training and technical expertise to </w:t>
      </w:r>
      <w:r w:rsidR="001A599A" w:rsidRPr="00912E61">
        <w:rPr>
          <w:rFonts w:cstheme="minorHAnsi"/>
        </w:rPr>
        <w:t xml:space="preserve">transportation companies, human services agencies, states, tribal nations and communities nationwide to </w:t>
      </w:r>
      <w:r w:rsidR="009B262A" w:rsidRPr="00912E61">
        <w:rPr>
          <w:rFonts w:cstheme="minorHAnsi"/>
        </w:rPr>
        <w:t xml:space="preserve">ensure accessible transportation compliant with the Americans With Disabilities Act. </w:t>
      </w:r>
      <w:r w:rsidR="0067052C" w:rsidRPr="00912E61">
        <w:rPr>
          <w:b/>
          <w:bCs/>
          <w:color w:val="000000"/>
          <w:u w:val="single"/>
        </w:rPr>
        <w:t xml:space="preserve"> </w:t>
      </w:r>
      <w:r w:rsidR="00AE67F1">
        <w:rPr>
          <w:color w:val="000000"/>
        </w:rPr>
        <w:t xml:space="preserve">We also manage the </w:t>
      </w:r>
      <w:hyperlink r:id="rId143" w:history="1">
        <w:r w:rsidR="00AE67F1" w:rsidRPr="00AE67F1">
          <w:rPr>
            <w:rFonts w:cstheme="minorHAnsi"/>
            <w:u w:val="single"/>
            <w:bdr w:val="none" w:sz="0" w:space="0" w:color="auto" w:frame="1"/>
          </w:rPr>
          <w:t>National Center for Mobility Management</w:t>
        </w:r>
      </w:hyperlink>
      <w:r w:rsidR="00AE67F1" w:rsidRPr="00AE67F1">
        <w:rPr>
          <w:rFonts w:cstheme="minorHAnsi"/>
        </w:rPr>
        <w:t> </w:t>
      </w:r>
      <w:r w:rsidR="0074602B">
        <w:rPr>
          <w:rFonts w:cstheme="minorHAnsi"/>
        </w:rPr>
        <w:t>to help people with disabilities across the country i</w:t>
      </w:r>
      <w:r w:rsidR="00AE67F1" w:rsidRPr="00AE67F1">
        <w:rPr>
          <w:rFonts w:cstheme="minorHAnsi"/>
        </w:rPr>
        <w:t xml:space="preserve">dentify people and organizations in </w:t>
      </w:r>
      <w:r w:rsidR="00A31124">
        <w:rPr>
          <w:rFonts w:cstheme="minorHAnsi"/>
        </w:rPr>
        <w:t xml:space="preserve">their </w:t>
      </w:r>
      <w:r w:rsidR="00AE67F1" w:rsidRPr="00AE67F1">
        <w:rPr>
          <w:rFonts w:cstheme="minorHAnsi"/>
        </w:rPr>
        <w:t>state, region</w:t>
      </w:r>
      <w:r w:rsidR="00722549">
        <w:rPr>
          <w:rFonts w:cstheme="minorHAnsi"/>
        </w:rPr>
        <w:t xml:space="preserve"> </w:t>
      </w:r>
      <w:r w:rsidR="00AE67F1" w:rsidRPr="00AE67F1">
        <w:rPr>
          <w:rFonts w:cstheme="minorHAnsi"/>
        </w:rPr>
        <w:t xml:space="preserve">or local community that </w:t>
      </w:r>
      <w:r w:rsidR="005269FB">
        <w:rPr>
          <w:rFonts w:cstheme="minorHAnsi"/>
        </w:rPr>
        <w:t xml:space="preserve">can </w:t>
      </w:r>
      <w:r w:rsidR="00AE67F1" w:rsidRPr="00AE67F1">
        <w:rPr>
          <w:rFonts w:cstheme="minorHAnsi"/>
        </w:rPr>
        <w:t xml:space="preserve">connect </w:t>
      </w:r>
      <w:r w:rsidR="005269FB">
        <w:rPr>
          <w:rFonts w:cstheme="minorHAnsi"/>
        </w:rPr>
        <w:t xml:space="preserve">them </w:t>
      </w:r>
      <w:r w:rsidR="00AE67F1" w:rsidRPr="00AE67F1">
        <w:rPr>
          <w:rFonts w:cstheme="minorHAnsi"/>
        </w:rPr>
        <w:t>to the most appropriate transportation service</w:t>
      </w:r>
      <w:r w:rsidR="005269FB">
        <w:rPr>
          <w:rFonts w:cstheme="minorHAnsi"/>
        </w:rPr>
        <w:t>s</w:t>
      </w:r>
      <w:r w:rsidR="00AE67F1" w:rsidRPr="00AE67F1">
        <w:rPr>
          <w:rFonts w:cstheme="minorHAnsi"/>
        </w:rPr>
        <w:t xml:space="preserve"> and support</w:t>
      </w:r>
      <w:r w:rsidR="005269FB">
        <w:rPr>
          <w:rFonts w:cstheme="minorHAnsi"/>
        </w:rPr>
        <w:t xml:space="preserve">s.  </w:t>
      </w:r>
      <w:r w:rsidR="005D31AC">
        <w:rPr>
          <w:rFonts w:cstheme="minorHAnsi"/>
        </w:rPr>
        <w:t xml:space="preserve"> Additionally, Affiliates throughout the country provide transportation services</w:t>
      </w:r>
      <w:r w:rsidR="00BA11AB">
        <w:rPr>
          <w:rFonts w:cstheme="minorHAnsi"/>
        </w:rPr>
        <w:t xml:space="preserve"> for their local and statewide communities. </w:t>
      </w:r>
      <w:r w:rsidR="005D31AC">
        <w:rPr>
          <w:rFonts w:cstheme="minorHAnsi"/>
        </w:rPr>
        <w:t xml:space="preserve"> </w:t>
      </w:r>
    </w:p>
    <w:p w14:paraId="060ED910" w14:textId="77777777" w:rsidR="009A5B84" w:rsidRPr="009A5B84" w:rsidRDefault="009A5B84" w:rsidP="009A5B84">
      <w:pPr>
        <w:pStyle w:val="ListParagraph"/>
        <w:rPr>
          <w:rFonts w:cstheme="minorHAnsi"/>
          <w:b/>
          <w:bCs/>
          <w:u w:val="single"/>
        </w:rPr>
      </w:pPr>
    </w:p>
    <w:p w14:paraId="700EE25C" w14:textId="28DCF716" w:rsidR="009A5B84" w:rsidRPr="009A5B84" w:rsidRDefault="009A5B84" w:rsidP="000A1BB9">
      <w:pPr>
        <w:pStyle w:val="ListParagraph"/>
        <w:numPr>
          <w:ilvl w:val="0"/>
          <w:numId w:val="5"/>
        </w:numPr>
        <w:spacing w:after="0" w:line="240" w:lineRule="auto"/>
        <w:rPr>
          <w:rFonts w:cstheme="minorHAnsi"/>
          <w:b/>
          <w:bCs/>
          <w:u w:val="single"/>
        </w:rPr>
      </w:pPr>
      <w:r>
        <w:rPr>
          <w:rFonts w:cstheme="minorHAnsi"/>
          <w:b/>
          <w:bCs/>
        </w:rPr>
        <w:t>Easterseals Subject Matter Experts</w:t>
      </w:r>
    </w:p>
    <w:p w14:paraId="52536BBD" w14:textId="77777777" w:rsidR="009A5B84" w:rsidRPr="009A5B84" w:rsidRDefault="009A5B84" w:rsidP="009A5B84">
      <w:pPr>
        <w:pStyle w:val="ListParagraph"/>
        <w:rPr>
          <w:rFonts w:cstheme="minorHAnsi"/>
          <w:b/>
          <w:bCs/>
          <w:u w:val="single"/>
        </w:rPr>
      </w:pPr>
    </w:p>
    <w:p w14:paraId="59FE77BF" w14:textId="22A23393" w:rsidR="009E39FE" w:rsidRDefault="009E39FE" w:rsidP="009A5B84">
      <w:pPr>
        <w:pStyle w:val="ListParagraph"/>
        <w:numPr>
          <w:ilvl w:val="1"/>
          <w:numId w:val="5"/>
        </w:numPr>
        <w:spacing w:after="0" w:line="240" w:lineRule="auto"/>
        <w:rPr>
          <w:rFonts w:cstheme="minorHAnsi"/>
        </w:rPr>
      </w:pPr>
      <w:r>
        <w:rPr>
          <w:rFonts w:cstheme="minorHAnsi"/>
        </w:rPr>
        <w:t xml:space="preserve">Carol Wright </w:t>
      </w:r>
      <w:proofErr w:type="spellStart"/>
      <w:r>
        <w:rPr>
          <w:rFonts w:cstheme="minorHAnsi"/>
        </w:rPr>
        <w:t>Kenderdine</w:t>
      </w:r>
      <w:proofErr w:type="spellEnd"/>
      <w:r>
        <w:rPr>
          <w:rFonts w:cstheme="minorHAnsi"/>
        </w:rPr>
        <w:t>, Director, Easterseals Project Action, Easterseals National Office</w:t>
      </w:r>
    </w:p>
    <w:p w14:paraId="3FFFC5C8" w14:textId="5406E271" w:rsidR="009A5B84" w:rsidRDefault="001017D9" w:rsidP="009A5B84">
      <w:pPr>
        <w:pStyle w:val="ListParagraph"/>
        <w:numPr>
          <w:ilvl w:val="1"/>
          <w:numId w:val="5"/>
        </w:numPr>
        <w:spacing w:after="0" w:line="240" w:lineRule="auto"/>
        <w:rPr>
          <w:rFonts w:cstheme="minorHAnsi"/>
        </w:rPr>
      </w:pPr>
      <w:hyperlink r:id="rId144" w:history="1">
        <w:r w:rsidR="009E39FE" w:rsidRPr="005D31AC">
          <w:rPr>
            <w:rStyle w:val="Hyperlink"/>
            <w:rFonts w:cstheme="minorHAnsi"/>
          </w:rPr>
          <w:t xml:space="preserve">Dr. Judy Shanley, </w:t>
        </w:r>
        <w:r w:rsidR="004D4F12" w:rsidRPr="005D31AC">
          <w:rPr>
            <w:rStyle w:val="Hyperlink"/>
            <w:rFonts w:cstheme="minorHAnsi"/>
          </w:rPr>
          <w:t>PhD</w:t>
        </w:r>
      </w:hyperlink>
      <w:r w:rsidR="00C76E47">
        <w:rPr>
          <w:rFonts w:cstheme="minorHAnsi"/>
        </w:rPr>
        <w:t xml:space="preserve">, Assistant Vice President and Director, National Center for Mobility Management, Easterseals National Office </w:t>
      </w:r>
      <w:r w:rsidR="009E39FE">
        <w:rPr>
          <w:rFonts w:cstheme="minorHAnsi"/>
        </w:rPr>
        <w:t xml:space="preserve"> </w:t>
      </w:r>
    </w:p>
    <w:p w14:paraId="2729E5BD" w14:textId="4A1F4AE9" w:rsidR="00BA11AB" w:rsidRPr="009A5B84" w:rsidRDefault="00801E30" w:rsidP="009A5B84">
      <w:pPr>
        <w:pStyle w:val="ListParagraph"/>
        <w:numPr>
          <w:ilvl w:val="1"/>
          <w:numId w:val="5"/>
        </w:numPr>
        <w:spacing w:after="0" w:line="240" w:lineRule="auto"/>
        <w:rPr>
          <w:rFonts w:cstheme="minorHAnsi"/>
        </w:rPr>
      </w:pPr>
      <w:r>
        <w:rPr>
          <w:rFonts w:cstheme="minorHAnsi"/>
        </w:rPr>
        <w:t xml:space="preserve">Nancy Rollins, Chief Operating Officer, </w:t>
      </w:r>
      <w:hyperlink r:id="rId145" w:history="1">
        <w:r w:rsidRPr="00801E30">
          <w:rPr>
            <w:rStyle w:val="Hyperlink"/>
            <w:rFonts w:cstheme="minorHAnsi"/>
          </w:rPr>
          <w:t>Easterseals New Hampshire</w:t>
        </w:r>
      </w:hyperlink>
    </w:p>
    <w:p w14:paraId="4E4263DE" w14:textId="77777777" w:rsidR="00C04273" w:rsidRDefault="00C04273" w:rsidP="00072451">
      <w:pPr>
        <w:spacing w:after="0" w:line="240" w:lineRule="auto"/>
        <w:rPr>
          <w:b/>
          <w:bCs/>
          <w:color w:val="000000"/>
          <w:u w:val="single"/>
        </w:rPr>
      </w:pPr>
    </w:p>
    <w:p w14:paraId="5BBBA8A5" w14:textId="1723AA21" w:rsidR="00AA5507" w:rsidRDefault="00AA5507" w:rsidP="00072451">
      <w:pPr>
        <w:spacing w:after="0" w:line="240" w:lineRule="auto"/>
        <w:rPr>
          <w:b/>
          <w:bCs/>
          <w:color w:val="000000"/>
          <w:u w:val="single"/>
        </w:rPr>
      </w:pPr>
      <w:r>
        <w:rPr>
          <w:b/>
          <w:bCs/>
          <w:color w:val="000000"/>
          <w:u w:val="single"/>
        </w:rPr>
        <w:t>MESSAGING</w:t>
      </w:r>
    </w:p>
    <w:p w14:paraId="546D50C4" w14:textId="1FDCA0D8" w:rsidR="00AA5507" w:rsidRDefault="00AA5507" w:rsidP="00072451">
      <w:pPr>
        <w:spacing w:after="0" w:line="240" w:lineRule="auto"/>
        <w:rPr>
          <w:b/>
          <w:bCs/>
          <w:color w:val="000000"/>
          <w:u w:val="single"/>
        </w:rPr>
      </w:pPr>
    </w:p>
    <w:p w14:paraId="30066E20" w14:textId="0E670882" w:rsidR="008F0B06" w:rsidRDefault="008F0B06" w:rsidP="00B073E3">
      <w:pPr>
        <w:pStyle w:val="ListParagraph"/>
        <w:numPr>
          <w:ilvl w:val="0"/>
          <w:numId w:val="5"/>
        </w:numPr>
        <w:spacing w:after="0" w:line="240" w:lineRule="auto"/>
        <w:rPr>
          <w:b/>
          <w:bCs/>
          <w:color w:val="000000"/>
          <w:u w:val="single"/>
        </w:rPr>
      </w:pPr>
      <w:r>
        <w:rPr>
          <w:b/>
          <w:bCs/>
          <w:color w:val="000000"/>
          <w:u w:val="single"/>
        </w:rPr>
        <w:t>Purpose Statement</w:t>
      </w:r>
    </w:p>
    <w:p w14:paraId="21BE1BBA" w14:textId="4A0E3436" w:rsidR="008F0B06" w:rsidRDefault="008F0B06" w:rsidP="008F0B06">
      <w:pPr>
        <w:spacing w:after="0" w:line="240" w:lineRule="auto"/>
        <w:rPr>
          <w:b/>
          <w:bCs/>
          <w:color w:val="000000"/>
          <w:u w:val="single"/>
        </w:rPr>
      </w:pPr>
    </w:p>
    <w:p w14:paraId="1DF5E7F7" w14:textId="55E4AF14" w:rsidR="008F0B06" w:rsidRPr="008F0B06" w:rsidRDefault="008F0B06" w:rsidP="008F0B06">
      <w:pPr>
        <w:spacing w:after="0" w:line="240" w:lineRule="auto"/>
        <w:ind w:left="720"/>
        <w:rPr>
          <w:color w:val="000000"/>
        </w:rPr>
      </w:pPr>
      <w:r>
        <w:rPr>
          <w:color w:val="000000"/>
        </w:rPr>
        <w:t>To change the way the world defines and views disability by making profound, positive differences in people’s lives every day.</w:t>
      </w:r>
    </w:p>
    <w:p w14:paraId="13598C26" w14:textId="7797990A" w:rsidR="008F0B06" w:rsidRDefault="008F0B06" w:rsidP="008F0B06">
      <w:pPr>
        <w:pStyle w:val="ListParagraph"/>
        <w:spacing w:after="0" w:line="240" w:lineRule="auto"/>
        <w:rPr>
          <w:b/>
          <w:bCs/>
          <w:color w:val="000000"/>
          <w:u w:val="single"/>
        </w:rPr>
      </w:pPr>
    </w:p>
    <w:p w14:paraId="6E134AD1" w14:textId="43B7F0E3" w:rsidR="00B073E3" w:rsidRDefault="00B073E3" w:rsidP="00B073E3">
      <w:pPr>
        <w:pStyle w:val="ListParagraph"/>
        <w:numPr>
          <w:ilvl w:val="0"/>
          <w:numId w:val="5"/>
        </w:numPr>
        <w:spacing w:after="0" w:line="240" w:lineRule="auto"/>
        <w:rPr>
          <w:b/>
          <w:bCs/>
          <w:color w:val="000000"/>
          <w:u w:val="single"/>
        </w:rPr>
      </w:pPr>
      <w:r>
        <w:rPr>
          <w:b/>
          <w:bCs/>
          <w:color w:val="000000"/>
          <w:u w:val="single"/>
        </w:rPr>
        <w:t>Boilerplate</w:t>
      </w:r>
    </w:p>
    <w:p w14:paraId="70B21CEC" w14:textId="4E373687" w:rsidR="00927DF5" w:rsidRDefault="00927DF5" w:rsidP="00927DF5">
      <w:pPr>
        <w:spacing w:after="0" w:line="240" w:lineRule="auto"/>
        <w:rPr>
          <w:b/>
          <w:bCs/>
          <w:color w:val="000000"/>
          <w:u w:val="single"/>
        </w:rPr>
      </w:pPr>
    </w:p>
    <w:p w14:paraId="2A8AC6CF" w14:textId="77777777" w:rsidR="00927DF5" w:rsidRDefault="00927DF5" w:rsidP="009E2812">
      <w:pPr>
        <w:pStyle w:val="Body"/>
        <w:ind w:left="720" w:firstLine="720"/>
        <w:rPr>
          <w:b/>
          <w:bCs/>
        </w:rPr>
      </w:pPr>
      <w:r>
        <w:rPr>
          <w:b/>
          <w:bCs/>
        </w:rPr>
        <w:t>About Easterseals</w:t>
      </w:r>
    </w:p>
    <w:p w14:paraId="164F8E68" w14:textId="215742AD" w:rsidR="00135695" w:rsidRDefault="00927DF5" w:rsidP="009E2812">
      <w:pPr>
        <w:pStyle w:val="Body"/>
        <w:ind w:left="1440"/>
      </w:pPr>
      <w:r>
        <w:t xml:space="preserve">For more than 100 years, Easterseals has delivered critical services and powerful advocacy so that children with disabilities are provided the resources they need to achieve their full potential in life.  Throughout our history, we have been an indispensable resource for children and families – as well as for veterans, seniors, their families and caregivers.  Our Network of 68 Affiliates in communities nationwide serve 1.5M people annually with home- and community-based services that help people with disabilities – regardless of age or ability – participate in life.  In schools, workplaces and </w:t>
      </w:r>
      <w:r>
        <w:lastRenderedPageBreak/>
        <w:t>communities, we</w:t>
      </w:r>
      <w:r>
        <w:rPr>
          <w:rtl/>
        </w:rPr>
        <w:t>’</w:t>
      </w:r>
      <w:r>
        <w:t>re fostering environments where everyone is included and valued – making a real and positive impact on us all.</w:t>
      </w:r>
    </w:p>
    <w:p w14:paraId="73803E1F" w14:textId="77777777" w:rsidR="00135695" w:rsidRPr="00135695" w:rsidRDefault="00135695" w:rsidP="00135695">
      <w:pPr>
        <w:pStyle w:val="Body"/>
        <w:numPr>
          <w:ilvl w:val="0"/>
          <w:numId w:val="5"/>
        </w:numPr>
      </w:pPr>
      <w:r>
        <w:rPr>
          <w:b/>
          <w:bCs/>
          <w:u w:val="single"/>
        </w:rPr>
        <w:t>Brand Guidelines</w:t>
      </w:r>
    </w:p>
    <w:p w14:paraId="1A4887A3" w14:textId="7533AC04" w:rsidR="000A1321" w:rsidRPr="00B458B2" w:rsidRDefault="009E2812" w:rsidP="00135695">
      <w:pPr>
        <w:pStyle w:val="Body"/>
        <w:numPr>
          <w:ilvl w:val="1"/>
          <w:numId w:val="5"/>
        </w:numPr>
        <w:rPr>
          <w:rStyle w:val="Hyperlink"/>
          <w:color w:val="000000"/>
          <w:u w:val="none"/>
        </w:rPr>
      </w:pPr>
      <w:r>
        <w:t xml:space="preserve">Can be found at </w:t>
      </w:r>
      <w:hyperlink r:id="rId146" w:history="1">
        <w:r w:rsidR="000A1321" w:rsidRPr="00FA529A">
          <w:rPr>
            <w:rStyle w:val="Hyperlink"/>
          </w:rPr>
          <w:t>www.eastersealsbrand.com</w:t>
        </w:r>
      </w:hyperlink>
    </w:p>
    <w:p w14:paraId="5A5B0013" w14:textId="562E5ED1" w:rsidR="00B458B2" w:rsidRDefault="00B458B2" w:rsidP="00135695">
      <w:pPr>
        <w:pStyle w:val="Body"/>
        <w:numPr>
          <w:ilvl w:val="1"/>
          <w:numId w:val="5"/>
        </w:numPr>
      </w:pPr>
      <w:r>
        <w:t>Highlights</w:t>
      </w:r>
    </w:p>
    <w:p w14:paraId="6628999C" w14:textId="77777777" w:rsidR="00F44823" w:rsidRDefault="004059CB" w:rsidP="003A7C4D">
      <w:pPr>
        <w:pStyle w:val="ListParagraph"/>
        <w:numPr>
          <w:ilvl w:val="0"/>
          <w:numId w:val="5"/>
        </w:numPr>
        <w:spacing w:after="0" w:line="240" w:lineRule="auto"/>
        <w:rPr>
          <w:b/>
          <w:bCs/>
          <w:color w:val="000000"/>
          <w:u w:val="single"/>
        </w:rPr>
      </w:pPr>
      <w:r w:rsidRPr="003A7C4D">
        <w:rPr>
          <w:b/>
          <w:bCs/>
          <w:color w:val="000000"/>
          <w:u w:val="single"/>
        </w:rPr>
        <w:t>C</w:t>
      </w:r>
      <w:r w:rsidR="00F44823">
        <w:rPr>
          <w:b/>
          <w:bCs/>
          <w:color w:val="000000"/>
          <w:u w:val="single"/>
        </w:rPr>
        <w:t>ulture</w:t>
      </w:r>
    </w:p>
    <w:p w14:paraId="61E7E4F7" w14:textId="77777777" w:rsidR="00F44823" w:rsidRDefault="00F44823" w:rsidP="00F44823">
      <w:pPr>
        <w:spacing w:after="0" w:line="240" w:lineRule="auto"/>
        <w:rPr>
          <w:b/>
          <w:bCs/>
          <w:color w:val="000000"/>
          <w:u w:val="single"/>
        </w:rPr>
      </w:pPr>
    </w:p>
    <w:p w14:paraId="5D792B2C" w14:textId="6391408C" w:rsidR="004059CB" w:rsidRDefault="001017D9" w:rsidP="004252F6">
      <w:pPr>
        <w:pStyle w:val="ListParagraph"/>
        <w:numPr>
          <w:ilvl w:val="0"/>
          <w:numId w:val="5"/>
        </w:numPr>
        <w:spacing w:after="0" w:line="240" w:lineRule="auto"/>
      </w:pPr>
      <w:hyperlink r:id="rId147" w:history="1">
        <w:r w:rsidR="008F7452" w:rsidRPr="004252F6">
          <w:rPr>
            <w:color w:val="0000FF"/>
            <w:u w:val="single"/>
          </w:rPr>
          <w:t>https://esscblog.com/person-centered/my-person-centered-journey-how-person-centered-culture-and-practices-came-to-be/</w:t>
        </w:r>
      </w:hyperlink>
    </w:p>
    <w:p w14:paraId="56662269" w14:textId="2742F109" w:rsidR="0091434B" w:rsidRDefault="0091434B" w:rsidP="00072451">
      <w:pPr>
        <w:spacing w:after="0" w:line="240" w:lineRule="auto"/>
      </w:pPr>
    </w:p>
    <w:p w14:paraId="4E25A668" w14:textId="3D17D353" w:rsidR="0091434B" w:rsidRPr="004252F6" w:rsidRDefault="001017D9" w:rsidP="004252F6">
      <w:pPr>
        <w:pStyle w:val="ListParagraph"/>
        <w:numPr>
          <w:ilvl w:val="0"/>
          <w:numId w:val="5"/>
        </w:numPr>
        <w:spacing w:after="0" w:line="240" w:lineRule="auto"/>
        <w:rPr>
          <w:b/>
          <w:bCs/>
          <w:color w:val="000000"/>
          <w:u w:val="single"/>
        </w:rPr>
      </w:pPr>
      <w:hyperlink r:id="rId148" w:history="1">
        <w:r w:rsidR="0091434B" w:rsidRPr="004252F6">
          <w:rPr>
            <w:color w:val="0000FF"/>
            <w:u w:val="single"/>
          </w:rPr>
          <w:t>https://www.easterseals.com/southerncal/our-programs/person-centered-services/</w:t>
        </w:r>
      </w:hyperlink>
    </w:p>
    <w:p w14:paraId="2CA360B7" w14:textId="77777777" w:rsidR="004252F6" w:rsidRPr="004252F6" w:rsidRDefault="004252F6" w:rsidP="004252F6">
      <w:pPr>
        <w:pStyle w:val="ListParagraph"/>
        <w:rPr>
          <w:b/>
          <w:bCs/>
          <w:color w:val="000000"/>
          <w:u w:val="single"/>
        </w:rPr>
      </w:pPr>
    </w:p>
    <w:p w14:paraId="5612DC89" w14:textId="77777777" w:rsidR="004252F6" w:rsidRPr="004252F6" w:rsidRDefault="004252F6" w:rsidP="004252F6">
      <w:pPr>
        <w:spacing w:after="0" w:line="240" w:lineRule="auto"/>
        <w:rPr>
          <w:b/>
          <w:bCs/>
          <w:color w:val="000000"/>
          <w:u w:val="single"/>
        </w:rPr>
      </w:pPr>
    </w:p>
    <w:p w14:paraId="1190EDE8" w14:textId="7CC64605" w:rsidR="00072451" w:rsidRPr="00072451" w:rsidRDefault="00072451" w:rsidP="00072451">
      <w:pPr>
        <w:spacing w:after="0" w:line="240" w:lineRule="auto"/>
        <w:rPr>
          <w:b/>
          <w:bCs/>
          <w:color w:val="000000"/>
        </w:rPr>
      </w:pPr>
      <w:r>
        <w:rPr>
          <w:b/>
          <w:bCs/>
          <w:color w:val="000000"/>
        </w:rPr>
        <w:t xml:space="preserve"> </w:t>
      </w:r>
    </w:p>
    <w:p w14:paraId="23C3F4ED" w14:textId="77777777" w:rsidR="00072451" w:rsidRDefault="00072451" w:rsidP="00072451">
      <w:pPr>
        <w:spacing w:after="0" w:line="240" w:lineRule="auto"/>
        <w:rPr>
          <w:color w:val="000000"/>
        </w:rPr>
      </w:pPr>
    </w:p>
    <w:p w14:paraId="7372CBFE" w14:textId="77777777" w:rsidR="00072451" w:rsidRDefault="00072451" w:rsidP="00072451">
      <w:pPr>
        <w:spacing w:after="0" w:line="240" w:lineRule="auto"/>
        <w:rPr>
          <w:color w:val="000000"/>
        </w:rPr>
      </w:pPr>
    </w:p>
    <w:sectPr w:rsidR="00072451" w:rsidSect="00A12CFB">
      <w:footerReference w:type="default" r:id="rId14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E4E510" w14:textId="77777777" w:rsidR="00D85A22" w:rsidRDefault="00D85A22" w:rsidP="009F0545">
      <w:pPr>
        <w:spacing w:after="0" w:line="240" w:lineRule="auto"/>
      </w:pPr>
      <w:r>
        <w:separator/>
      </w:r>
    </w:p>
  </w:endnote>
  <w:endnote w:type="continuationSeparator" w:id="0">
    <w:p w14:paraId="31BD8FC5" w14:textId="77777777" w:rsidR="00D85A22" w:rsidRDefault="00D85A22" w:rsidP="009F0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default"/>
  </w:font>
  <w:font w:name="Alegreya">
    <w:altName w:val="Cambria"/>
    <w:panose1 w:val="00000000000000000000"/>
    <w:charset w:val="00"/>
    <w:family w:val="roman"/>
    <w:notTrueType/>
    <w:pitch w:val="default"/>
    <w:sig w:usb0="00000003" w:usb1="00000000" w:usb2="00000000" w:usb3="00000000" w:csb0="00000001" w:csb1="00000000"/>
  </w:font>
  <w:font w:name="Roboto">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813199"/>
      <w:docPartObj>
        <w:docPartGallery w:val="Page Numbers (Bottom of Page)"/>
        <w:docPartUnique/>
      </w:docPartObj>
    </w:sdtPr>
    <w:sdtEndPr>
      <w:rPr>
        <w:noProof/>
      </w:rPr>
    </w:sdtEndPr>
    <w:sdtContent>
      <w:p w14:paraId="462D4D02" w14:textId="61A167B7" w:rsidR="001017D9" w:rsidRDefault="001017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E1C94C" w14:textId="77777777" w:rsidR="001017D9" w:rsidRDefault="00101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2BE19" w14:textId="77777777" w:rsidR="00D85A22" w:rsidRDefault="00D85A22" w:rsidP="009F0545">
      <w:pPr>
        <w:spacing w:after="0" w:line="240" w:lineRule="auto"/>
      </w:pPr>
      <w:r>
        <w:separator/>
      </w:r>
    </w:p>
  </w:footnote>
  <w:footnote w:type="continuationSeparator" w:id="0">
    <w:p w14:paraId="3D809D92" w14:textId="77777777" w:rsidR="00D85A22" w:rsidRDefault="00D85A22" w:rsidP="009F05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C7AE1"/>
    <w:multiLevelType w:val="hybridMultilevel"/>
    <w:tmpl w:val="AC3C1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C627C"/>
    <w:multiLevelType w:val="hybridMultilevel"/>
    <w:tmpl w:val="19AE9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E1628B"/>
    <w:multiLevelType w:val="hybridMultilevel"/>
    <w:tmpl w:val="4F62E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A03CD"/>
    <w:multiLevelType w:val="hybridMultilevel"/>
    <w:tmpl w:val="1EFAA6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A3551A"/>
    <w:multiLevelType w:val="hybridMultilevel"/>
    <w:tmpl w:val="1B88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C0D4D"/>
    <w:multiLevelType w:val="multilevel"/>
    <w:tmpl w:val="E8C0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AF31BC"/>
    <w:multiLevelType w:val="hybridMultilevel"/>
    <w:tmpl w:val="84C4F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F80764"/>
    <w:multiLevelType w:val="hybridMultilevel"/>
    <w:tmpl w:val="51D6E3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A2558B"/>
    <w:multiLevelType w:val="hybridMultilevel"/>
    <w:tmpl w:val="E69EE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3A05CA"/>
    <w:multiLevelType w:val="hybridMultilevel"/>
    <w:tmpl w:val="91168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65BFC"/>
    <w:multiLevelType w:val="hybridMultilevel"/>
    <w:tmpl w:val="89C8562A"/>
    <w:lvl w:ilvl="0" w:tplc="87D0B87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9A7F3E"/>
    <w:multiLevelType w:val="hybridMultilevel"/>
    <w:tmpl w:val="C09A4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F980F9C"/>
    <w:multiLevelType w:val="hybridMultilevel"/>
    <w:tmpl w:val="6644C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C25D4F"/>
    <w:multiLevelType w:val="hybridMultilevel"/>
    <w:tmpl w:val="A4283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C92C27"/>
    <w:multiLevelType w:val="hybridMultilevel"/>
    <w:tmpl w:val="038A23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554A1C"/>
    <w:multiLevelType w:val="hybridMultilevel"/>
    <w:tmpl w:val="CC0A5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267CA1"/>
    <w:multiLevelType w:val="multilevel"/>
    <w:tmpl w:val="DCF2C2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C2467E6"/>
    <w:multiLevelType w:val="multilevel"/>
    <w:tmpl w:val="77D0E63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o"/>
      <w:lvlJc w:val="left"/>
      <w:pPr>
        <w:tabs>
          <w:tab w:val="num" w:pos="3240"/>
        </w:tabs>
        <w:ind w:left="3240" w:hanging="360"/>
      </w:pPr>
      <w:rPr>
        <w:rFonts w:ascii="Courier New" w:hAnsi="Courier New" w:cs="Times New Roman"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o"/>
      <w:lvlJc w:val="left"/>
      <w:pPr>
        <w:tabs>
          <w:tab w:val="num" w:pos="5400"/>
        </w:tabs>
        <w:ind w:left="5400" w:hanging="360"/>
      </w:pPr>
      <w:rPr>
        <w:rFonts w:ascii="Courier New" w:hAnsi="Courier New" w:cs="Times New Roman"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3E9F0CE1"/>
    <w:multiLevelType w:val="hybridMultilevel"/>
    <w:tmpl w:val="7C72B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5D2809"/>
    <w:multiLevelType w:val="hybridMultilevel"/>
    <w:tmpl w:val="D3B8D9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90D49DA"/>
    <w:multiLevelType w:val="hybridMultilevel"/>
    <w:tmpl w:val="82127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9E2BBB"/>
    <w:multiLevelType w:val="hybridMultilevel"/>
    <w:tmpl w:val="04105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2B1004"/>
    <w:multiLevelType w:val="hybridMultilevel"/>
    <w:tmpl w:val="380C86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2ED206B"/>
    <w:multiLevelType w:val="hybridMultilevel"/>
    <w:tmpl w:val="A2087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3354F53"/>
    <w:multiLevelType w:val="multilevel"/>
    <w:tmpl w:val="BB38D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83759A"/>
    <w:multiLevelType w:val="hybridMultilevel"/>
    <w:tmpl w:val="B2B6A2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B6324A6"/>
    <w:multiLevelType w:val="multilevel"/>
    <w:tmpl w:val="46F0E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6B7898"/>
    <w:multiLevelType w:val="hybridMultilevel"/>
    <w:tmpl w:val="7D7EB7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0393CB3"/>
    <w:multiLevelType w:val="hybridMultilevel"/>
    <w:tmpl w:val="E40C21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0560A47"/>
    <w:multiLevelType w:val="multilevel"/>
    <w:tmpl w:val="F5DCAA4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0" w15:restartNumberingAfterBreak="0">
    <w:nsid w:val="60E62DD3"/>
    <w:multiLevelType w:val="hybridMultilevel"/>
    <w:tmpl w:val="4B52DF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354CA8"/>
    <w:multiLevelType w:val="hybridMultilevel"/>
    <w:tmpl w:val="C6ECC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EC6BA0"/>
    <w:multiLevelType w:val="hybridMultilevel"/>
    <w:tmpl w:val="64081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EC28FE"/>
    <w:multiLevelType w:val="hybridMultilevel"/>
    <w:tmpl w:val="91AC17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E481C97"/>
    <w:multiLevelType w:val="hybridMultilevel"/>
    <w:tmpl w:val="517A4E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0617A65"/>
    <w:multiLevelType w:val="multilevel"/>
    <w:tmpl w:val="7556E4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C939AC"/>
    <w:multiLevelType w:val="hybridMultilevel"/>
    <w:tmpl w:val="F1D41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59556C"/>
    <w:multiLevelType w:val="hybridMultilevel"/>
    <w:tmpl w:val="0D2CA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720C8E"/>
    <w:multiLevelType w:val="hybridMultilevel"/>
    <w:tmpl w:val="C1DEF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7604C6"/>
    <w:multiLevelType w:val="hybridMultilevel"/>
    <w:tmpl w:val="A56A68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CC91193"/>
    <w:multiLevelType w:val="hybridMultilevel"/>
    <w:tmpl w:val="B400D3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F5E1E36"/>
    <w:multiLevelType w:val="hybridMultilevel"/>
    <w:tmpl w:val="678A85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7"/>
  </w:num>
  <w:num w:numId="2">
    <w:abstractNumId w:val="21"/>
  </w:num>
  <w:num w:numId="3">
    <w:abstractNumId w:val="20"/>
  </w:num>
  <w:num w:numId="4">
    <w:abstractNumId w:val="30"/>
  </w:num>
  <w:num w:numId="5">
    <w:abstractNumId w:val="36"/>
  </w:num>
  <w:num w:numId="6">
    <w:abstractNumId w:val="0"/>
  </w:num>
  <w:num w:numId="7">
    <w:abstractNumId w:val="38"/>
  </w:num>
  <w:num w:numId="8">
    <w:abstractNumId w:val="13"/>
  </w:num>
  <w:num w:numId="9">
    <w:abstractNumId w:val="14"/>
  </w:num>
  <w:num w:numId="10">
    <w:abstractNumId w:val="28"/>
  </w:num>
  <w:num w:numId="11">
    <w:abstractNumId w:val="34"/>
  </w:num>
  <w:num w:numId="12">
    <w:abstractNumId w:val="37"/>
  </w:num>
  <w:num w:numId="13">
    <w:abstractNumId w:val="41"/>
  </w:num>
  <w:num w:numId="14">
    <w:abstractNumId w:val="18"/>
  </w:num>
  <w:num w:numId="15">
    <w:abstractNumId w:val="19"/>
  </w:num>
  <w:num w:numId="16">
    <w:abstractNumId w:val="15"/>
  </w:num>
  <w:num w:numId="17">
    <w:abstractNumId w:val="6"/>
  </w:num>
  <w:num w:numId="18">
    <w:abstractNumId w:val="24"/>
  </w:num>
  <w:num w:numId="19">
    <w:abstractNumId w:val="25"/>
  </w:num>
  <w:num w:numId="20">
    <w:abstractNumId w:val="29"/>
  </w:num>
  <w:num w:numId="21">
    <w:abstractNumId w:val="5"/>
  </w:num>
  <w:num w:numId="22">
    <w:abstractNumId w:val="23"/>
  </w:num>
  <w:num w:numId="23">
    <w:abstractNumId w:val="3"/>
  </w:num>
  <w:num w:numId="24">
    <w:abstractNumId w:val="2"/>
  </w:num>
  <w:num w:numId="25">
    <w:abstractNumId w:val="10"/>
  </w:num>
  <w:num w:numId="26">
    <w:abstractNumId w:val="12"/>
  </w:num>
  <w:num w:numId="27">
    <w:abstractNumId w:val="39"/>
  </w:num>
  <w:num w:numId="28">
    <w:abstractNumId w:val="7"/>
  </w:num>
  <w:num w:numId="29">
    <w:abstractNumId w:val="8"/>
  </w:num>
  <w:num w:numId="30">
    <w:abstractNumId w:val="26"/>
  </w:num>
  <w:num w:numId="31">
    <w:abstractNumId w:val="4"/>
  </w:num>
  <w:num w:numId="32">
    <w:abstractNumId w:val="9"/>
  </w:num>
  <w:num w:numId="33">
    <w:abstractNumId w:val="35"/>
  </w:num>
  <w:num w:numId="34">
    <w:abstractNumId w:val="31"/>
  </w:num>
  <w:num w:numId="35">
    <w:abstractNumId w:val="11"/>
  </w:num>
  <w:num w:numId="36">
    <w:abstractNumId w:val="1"/>
  </w:num>
  <w:num w:numId="37">
    <w:abstractNumId w:val="33"/>
  </w:num>
  <w:num w:numId="38">
    <w:abstractNumId w:val="40"/>
  </w:num>
  <w:num w:numId="39">
    <w:abstractNumId w:val="22"/>
  </w:num>
  <w:num w:numId="40">
    <w:abstractNumId w:val="32"/>
  </w:num>
  <w:num w:numId="41">
    <w:abstractNumId w:val="16"/>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451"/>
    <w:rsid w:val="000022B3"/>
    <w:rsid w:val="000026C7"/>
    <w:rsid w:val="000036C7"/>
    <w:rsid w:val="00003B16"/>
    <w:rsid w:val="0001220E"/>
    <w:rsid w:val="000151D3"/>
    <w:rsid w:val="00015761"/>
    <w:rsid w:val="0001588B"/>
    <w:rsid w:val="00017EE7"/>
    <w:rsid w:val="00023C77"/>
    <w:rsid w:val="00030A16"/>
    <w:rsid w:val="00033A6D"/>
    <w:rsid w:val="0004517D"/>
    <w:rsid w:val="000473BE"/>
    <w:rsid w:val="00050B6D"/>
    <w:rsid w:val="00052875"/>
    <w:rsid w:val="0005305A"/>
    <w:rsid w:val="00053A3A"/>
    <w:rsid w:val="00054EEF"/>
    <w:rsid w:val="00056D4D"/>
    <w:rsid w:val="000579B9"/>
    <w:rsid w:val="00060763"/>
    <w:rsid w:val="00061F67"/>
    <w:rsid w:val="000639E7"/>
    <w:rsid w:val="0006513A"/>
    <w:rsid w:val="00065DDE"/>
    <w:rsid w:val="000662BC"/>
    <w:rsid w:val="00071661"/>
    <w:rsid w:val="00072451"/>
    <w:rsid w:val="00072520"/>
    <w:rsid w:val="000757ED"/>
    <w:rsid w:val="00077D74"/>
    <w:rsid w:val="0008056A"/>
    <w:rsid w:val="00080D06"/>
    <w:rsid w:val="000816DB"/>
    <w:rsid w:val="000A1321"/>
    <w:rsid w:val="000A1345"/>
    <w:rsid w:val="000A1BB9"/>
    <w:rsid w:val="000A2960"/>
    <w:rsid w:val="000A4889"/>
    <w:rsid w:val="000A48F5"/>
    <w:rsid w:val="000A4E23"/>
    <w:rsid w:val="000B05A2"/>
    <w:rsid w:val="000B2BA4"/>
    <w:rsid w:val="000B3202"/>
    <w:rsid w:val="000C0182"/>
    <w:rsid w:val="000C0BFB"/>
    <w:rsid w:val="000C199B"/>
    <w:rsid w:val="000C40B3"/>
    <w:rsid w:val="000C7833"/>
    <w:rsid w:val="000D2529"/>
    <w:rsid w:val="000D4945"/>
    <w:rsid w:val="000D5826"/>
    <w:rsid w:val="000E35B0"/>
    <w:rsid w:val="000E4D90"/>
    <w:rsid w:val="000E67FB"/>
    <w:rsid w:val="000F7421"/>
    <w:rsid w:val="001017D9"/>
    <w:rsid w:val="00105955"/>
    <w:rsid w:val="0011441A"/>
    <w:rsid w:val="001176D1"/>
    <w:rsid w:val="001218E8"/>
    <w:rsid w:val="00121ED7"/>
    <w:rsid w:val="00125697"/>
    <w:rsid w:val="001301B6"/>
    <w:rsid w:val="001321B9"/>
    <w:rsid w:val="00133B8F"/>
    <w:rsid w:val="00134A64"/>
    <w:rsid w:val="00135695"/>
    <w:rsid w:val="00140643"/>
    <w:rsid w:val="00141001"/>
    <w:rsid w:val="00144A03"/>
    <w:rsid w:val="00145166"/>
    <w:rsid w:val="00146A4F"/>
    <w:rsid w:val="0015061C"/>
    <w:rsid w:val="00156BB4"/>
    <w:rsid w:val="00160D3C"/>
    <w:rsid w:val="00161908"/>
    <w:rsid w:val="00162506"/>
    <w:rsid w:val="00163069"/>
    <w:rsid w:val="00163B40"/>
    <w:rsid w:val="001641ED"/>
    <w:rsid w:val="00164A2C"/>
    <w:rsid w:val="001702FD"/>
    <w:rsid w:val="00171596"/>
    <w:rsid w:val="00177364"/>
    <w:rsid w:val="0018454E"/>
    <w:rsid w:val="001865D8"/>
    <w:rsid w:val="001936A3"/>
    <w:rsid w:val="001A0C5A"/>
    <w:rsid w:val="001A2BFA"/>
    <w:rsid w:val="001A4394"/>
    <w:rsid w:val="001A599A"/>
    <w:rsid w:val="001B2981"/>
    <w:rsid w:val="001B2B33"/>
    <w:rsid w:val="001B3DF0"/>
    <w:rsid w:val="001B727E"/>
    <w:rsid w:val="001C4EB4"/>
    <w:rsid w:val="001C76D9"/>
    <w:rsid w:val="001D2603"/>
    <w:rsid w:val="001D3165"/>
    <w:rsid w:val="001D3A9F"/>
    <w:rsid w:val="001D7205"/>
    <w:rsid w:val="001E097B"/>
    <w:rsid w:val="001E5385"/>
    <w:rsid w:val="001F0D83"/>
    <w:rsid w:val="001F34C7"/>
    <w:rsid w:val="001F4F63"/>
    <w:rsid w:val="001F618E"/>
    <w:rsid w:val="001F7092"/>
    <w:rsid w:val="001F7A9A"/>
    <w:rsid w:val="00200178"/>
    <w:rsid w:val="00202E51"/>
    <w:rsid w:val="00203336"/>
    <w:rsid w:val="0020383D"/>
    <w:rsid w:val="00206D8B"/>
    <w:rsid w:val="0021171A"/>
    <w:rsid w:val="00213F62"/>
    <w:rsid w:val="002165FC"/>
    <w:rsid w:val="00220C67"/>
    <w:rsid w:val="00221A00"/>
    <w:rsid w:val="0022222B"/>
    <w:rsid w:val="002245A8"/>
    <w:rsid w:val="00224EFF"/>
    <w:rsid w:val="002438B0"/>
    <w:rsid w:val="00244A83"/>
    <w:rsid w:val="00251590"/>
    <w:rsid w:val="0025345D"/>
    <w:rsid w:val="002549BE"/>
    <w:rsid w:val="00256C31"/>
    <w:rsid w:val="0025752F"/>
    <w:rsid w:val="0026372E"/>
    <w:rsid w:val="00264596"/>
    <w:rsid w:val="002661E2"/>
    <w:rsid w:val="00266568"/>
    <w:rsid w:val="00267750"/>
    <w:rsid w:val="002703AD"/>
    <w:rsid w:val="00270F76"/>
    <w:rsid w:val="00272E30"/>
    <w:rsid w:val="00274728"/>
    <w:rsid w:val="002824E9"/>
    <w:rsid w:val="00284D32"/>
    <w:rsid w:val="00287360"/>
    <w:rsid w:val="0029290F"/>
    <w:rsid w:val="00293265"/>
    <w:rsid w:val="002943C6"/>
    <w:rsid w:val="0029467E"/>
    <w:rsid w:val="0029626D"/>
    <w:rsid w:val="002A2155"/>
    <w:rsid w:val="002A3CEE"/>
    <w:rsid w:val="002A58A0"/>
    <w:rsid w:val="002B48E5"/>
    <w:rsid w:val="002B63D3"/>
    <w:rsid w:val="002B6F8C"/>
    <w:rsid w:val="002B766F"/>
    <w:rsid w:val="002C05E2"/>
    <w:rsid w:val="002C2F74"/>
    <w:rsid w:val="002C400C"/>
    <w:rsid w:val="002C635D"/>
    <w:rsid w:val="002C66F1"/>
    <w:rsid w:val="002D0CCA"/>
    <w:rsid w:val="002D121B"/>
    <w:rsid w:val="002D3E86"/>
    <w:rsid w:val="002D5190"/>
    <w:rsid w:val="002D7D2D"/>
    <w:rsid w:val="002E1338"/>
    <w:rsid w:val="002E38B8"/>
    <w:rsid w:val="002E4E34"/>
    <w:rsid w:val="002F3436"/>
    <w:rsid w:val="002F5D7C"/>
    <w:rsid w:val="00300121"/>
    <w:rsid w:val="0030338C"/>
    <w:rsid w:val="00307F13"/>
    <w:rsid w:val="00313500"/>
    <w:rsid w:val="00316599"/>
    <w:rsid w:val="00317555"/>
    <w:rsid w:val="0032053A"/>
    <w:rsid w:val="00325869"/>
    <w:rsid w:val="00330D60"/>
    <w:rsid w:val="00335648"/>
    <w:rsid w:val="00335C18"/>
    <w:rsid w:val="00336E4D"/>
    <w:rsid w:val="00340355"/>
    <w:rsid w:val="003410CC"/>
    <w:rsid w:val="00341BEC"/>
    <w:rsid w:val="0034436C"/>
    <w:rsid w:val="0034560B"/>
    <w:rsid w:val="00347E82"/>
    <w:rsid w:val="003665E0"/>
    <w:rsid w:val="0037136D"/>
    <w:rsid w:val="00372B9A"/>
    <w:rsid w:val="003749EB"/>
    <w:rsid w:val="003765F4"/>
    <w:rsid w:val="00376C49"/>
    <w:rsid w:val="00376F31"/>
    <w:rsid w:val="00382434"/>
    <w:rsid w:val="00382611"/>
    <w:rsid w:val="003911D2"/>
    <w:rsid w:val="0039351F"/>
    <w:rsid w:val="00394DA9"/>
    <w:rsid w:val="003A0C67"/>
    <w:rsid w:val="003A1073"/>
    <w:rsid w:val="003A1703"/>
    <w:rsid w:val="003A4F1F"/>
    <w:rsid w:val="003A5E7C"/>
    <w:rsid w:val="003A7C4D"/>
    <w:rsid w:val="003B23D5"/>
    <w:rsid w:val="003B4B9D"/>
    <w:rsid w:val="003C2E79"/>
    <w:rsid w:val="003C3111"/>
    <w:rsid w:val="003C5224"/>
    <w:rsid w:val="003C659A"/>
    <w:rsid w:val="003D62C2"/>
    <w:rsid w:val="003D6C01"/>
    <w:rsid w:val="003D6D8B"/>
    <w:rsid w:val="003F0DE3"/>
    <w:rsid w:val="003F1C61"/>
    <w:rsid w:val="003F297D"/>
    <w:rsid w:val="003F2D90"/>
    <w:rsid w:val="004011C5"/>
    <w:rsid w:val="00401FDD"/>
    <w:rsid w:val="00402401"/>
    <w:rsid w:val="00402ED3"/>
    <w:rsid w:val="004039A3"/>
    <w:rsid w:val="004059CB"/>
    <w:rsid w:val="00411381"/>
    <w:rsid w:val="00412C06"/>
    <w:rsid w:val="00413DA8"/>
    <w:rsid w:val="00416F2A"/>
    <w:rsid w:val="00421990"/>
    <w:rsid w:val="004252F6"/>
    <w:rsid w:val="004324B0"/>
    <w:rsid w:val="004364FD"/>
    <w:rsid w:val="00445153"/>
    <w:rsid w:val="004453B0"/>
    <w:rsid w:val="00450FC1"/>
    <w:rsid w:val="0045183C"/>
    <w:rsid w:val="00453BFF"/>
    <w:rsid w:val="00456B27"/>
    <w:rsid w:val="00456CC5"/>
    <w:rsid w:val="00457B7C"/>
    <w:rsid w:val="00461FDF"/>
    <w:rsid w:val="00463B53"/>
    <w:rsid w:val="00477AF8"/>
    <w:rsid w:val="00480C9F"/>
    <w:rsid w:val="0048632B"/>
    <w:rsid w:val="00490157"/>
    <w:rsid w:val="004913CA"/>
    <w:rsid w:val="00493C6C"/>
    <w:rsid w:val="004976AB"/>
    <w:rsid w:val="004A0EA6"/>
    <w:rsid w:val="004A2301"/>
    <w:rsid w:val="004A2A9D"/>
    <w:rsid w:val="004A2FE9"/>
    <w:rsid w:val="004A3A2D"/>
    <w:rsid w:val="004A4135"/>
    <w:rsid w:val="004B7F30"/>
    <w:rsid w:val="004C6C56"/>
    <w:rsid w:val="004C7BD3"/>
    <w:rsid w:val="004D0240"/>
    <w:rsid w:val="004D050C"/>
    <w:rsid w:val="004D20F5"/>
    <w:rsid w:val="004D3A61"/>
    <w:rsid w:val="004D3B9D"/>
    <w:rsid w:val="004D4F12"/>
    <w:rsid w:val="004D5E68"/>
    <w:rsid w:val="004E6886"/>
    <w:rsid w:val="004E7001"/>
    <w:rsid w:val="004F0DD5"/>
    <w:rsid w:val="004F3696"/>
    <w:rsid w:val="004F3A92"/>
    <w:rsid w:val="004F563C"/>
    <w:rsid w:val="004F70D1"/>
    <w:rsid w:val="00501B70"/>
    <w:rsid w:val="00506DC8"/>
    <w:rsid w:val="00506E75"/>
    <w:rsid w:val="00507087"/>
    <w:rsid w:val="005113E3"/>
    <w:rsid w:val="00514CA8"/>
    <w:rsid w:val="00524CC9"/>
    <w:rsid w:val="005269FB"/>
    <w:rsid w:val="00527008"/>
    <w:rsid w:val="0053219F"/>
    <w:rsid w:val="005334A6"/>
    <w:rsid w:val="005353FE"/>
    <w:rsid w:val="00546373"/>
    <w:rsid w:val="00550290"/>
    <w:rsid w:val="00554C4D"/>
    <w:rsid w:val="00556EEB"/>
    <w:rsid w:val="00560364"/>
    <w:rsid w:val="0056149D"/>
    <w:rsid w:val="00561A7E"/>
    <w:rsid w:val="00561DFE"/>
    <w:rsid w:val="0056239C"/>
    <w:rsid w:val="00562B90"/>
    <w:rsid w:val="0056367A"/>
    <w:rsid w:val="00565312"/>
    <w:rsid w:val="005708B5"/>
    <w:rsid w:val="00571C0B"/>
    <w:rsid w:val="00572006"/>
    <w:rsid w:val="0057671D"/>
    <w:rsid w:val="00581648"/>
    <w:rsid w:val="00584E13"/>
    <w:rsid w:val="00585D4E"/>
    <w:rsid w:val="0059149B"/>
    <w:rsid w:val="00593DAB"/>
    <w:rsid w:val="00593F2B"/>
    <w:rsid w:val="00594530"/>
    <w:rsid w:val="005A05DE"/>
    <w:rsid w:val="005A4937"/>
    <w:rsid w:val="005A714F"/>
    <w:rsid w:val="005B0DDA"/>
    <w:rsid w:val="005B12EE"/>
    <w:rsid w:val="005B1941"/>
    <w:rsid w:val="005B2F6C"/>
    <w:rsid w:val="005B7AFB"/>
    <w:rsid w:val="005C2525"/>
    <w:rsid w:val="005C3A2D"/>
    <w:rsid w:val="005C3CFF"/>
    <w:rsid w:val="005C51ED"/>
    <w:rsid w:val="005C7FCC"/>
    <w:rsid w:val="005D14AD"/>
    <w:rsid w:val="005D1CA7"/>
    <w:rsid w:val="005D31AC"/>
    <w:rsid w:val="005D73DD"/>
    <w:rsid w:val="005D75BA"/>
    <w:rsid w:val="005E00FF"/>
    <w:rsid w:val="005E3ABE"/>
    <w:rsid w:val="005E5294"/>
    <w:rsid w:val="005F190C"/>
    <w:rsid w:val="005F2DEB"/>
    <w:rsid w:val="005F7FCA"/>
    <w:rsid w:val="0060054E"/>
    <w:rsid w:val="006015B5"/>
    <w:rsid w:val="00607828"/>
    <w:rsid w:val="00607E5D"/>
    <w:rsid w:val="006107C3"/>
    <w:rsid w:val="006117EF"/>
    <w:rsid w:val="006139D1"/>
    <w:rsid w:val="00614AF7"/>
    <w:rsid w:val="00621E47"/>
    <w:rsid w:val="00621E4F"/>
    <w:rsid w:val="006234EA"/>
    <w:rsid w:val="0062569F"/>
    <w:rsid w:val="00625798"/>
    <w:rsid w:val="006257E2"/>
    <w:rsid w:val="00630E42"/>
    <w:rsid w:val="006371F2"/>
    <w:rsid w:val="00640B58"/>
    <w:rsid w:val="00650CA2"/>
    <w:rsid w:val="00653011"/>
    <w:rsid w:val="00657FC2"/>
    <w:rsid w:val="0066110B"/>
    <w:rsid w:val="00664123"/>
    <w:rsid w:val="006641B0"/>
    <w:rsid w:val="00664726"/>
    <w:rsid w:val="006653BA"/>
    <w:rsid w:val="006662BC"/>
    <w:rsid w:val="00666A1E"/>
    <w:rsid w:val="00667C49"/>
    <w:rsid w:val="0067052C"/>
    <w:rsid w:val="00686569"/>
    <w:rsid w:val="00686949"/>
    <w:rsid w:val="006906A2"/>
    <w:rsid w:val="0069077E"/>
    <w:rsid w:val="006916E2"/>
    <w:rsid w:val="006961FF"/>
    <w:rsid w:val="006A2FA9"/>
    <w:rsid w:val="006A3B9D"/>
    <w:rsid w:val="006A7F67"/>
    <w:rsid w:val="006B0E1E"/>
    <w:rsid w:val="006B5C29"/>
    <w:rsid w:val="006C2A03"/>
    <w:rsid w:val="006C2EC1"/>
    <w:rsid w:val="006C41FE"/>
    <w:rsid w:val="006D6F88"/>
    <w:rsid w:val="006D71EC"/>
    <w:rsid w:val="006D7C9A"/>
    <w:rsid w:val="006E142C"/>
    <w:rsid w:val="006E3A14"/>
    <w:rsid w:val="006F1844"/>
    <w:rsid w:val="006F6DC0"/>
    <w:rsid w:val="006F733C"/>
    <w:rsid w:val="00703A72"/>
    <w:rsid w:val="00711B68"/>
    <w:rsid w:val="00712C99"/>
    <w:rsid w:val="00714DA2"/>
    <w:rsid w:val="007169BA"/>
    <w:rsid w:val="00720D00"/>
    <w:rsid w:val="007214CD"/>
    <w:rsid w:val="00722055"/>
    <w:rsid w:val="00722549"/>
    <w:rsid w:val="00723458"/>
    <w:rsid w:val="007244B6"/>
    <w:rsid w:val="00730A90"/>
    <w:rsid w:val="00731EBE"/>
    <w:rsid w:val="00736FA3"/>
    <w:rsid w:val="00737FA2"/>
    <w:rsid w:val="00743419"/>
    <w:rsid w:val="00743D1F"/>
    <w:rsid w:val="007442AD"/>
    <w:rsid w:val="00745E47"/>
    <w:rsid w:val="0074602B"/>
    <w:rsid w:val="00764028"/>
    <w:rsid w:val="00766C0E"/>
    <w:rsid w:val="0077595E"/>
    <w:rsid w:val="00776305"/>
    <w:rsid w:val="0078063B"/>
    <w:rsid w:val="0078508A"/>
    <w:rsid w:val="00786DD1"/>
    <w:rsid w:val="00787E58"/>
    <w:rsid w:val="00790D3F"/>
    <w:rsid w:val="00793164"/>
    <w:rsid w:val="007A216C"/>
    <w:rsid w:val="007A55DF"/>
    <w:rsid w:val="007A71AF"/>
    <w:rsid w:val="007B2329"/>
    <w:rsid w:val="007B36F5"/>
    <w:rsid w:val="007B3BF2"/>
    <w:rsid w:val="007B578F"/>
    <w:rsid w:val="007C74E0"/>
    <w:rsid w:val="007D0B1B"/>
    <w:rsid w:val="007D39FA"/>
    <w:rsid w:val="007E2391"/>
    <w:rsid w:val="007E4594"/>
    <w:rsid w:val="00801E30"/>
    <w:rsid w:val="008026DA"/>
    <w:rsid w:val="008026ED"/>
    <w:rsid w:val="008079AD"/>
    <w:rsid w:val="0081051D"/>
    <w:rsid w:val="00812598"/>
    <w:rsid w:val="00813EF7"/>
    <w:rsid w:val="008156C6"/>
    <w:rsid w:val="00820A2A"/>
    <w:rsid w:val="00825049"/>
    <w:rsid w:val="0082588A"/>
    <w:rsid w:val="0082653D"/>
    <w:rsid w:val="00831D7A"/>
    <w:rsid w:val="00834CBF"/>
    <w:rsid w:val="00836291"/>
    <w:rsid w:val="00837A88"/>
    <w:rsid w:val="0084449C"/>
    <w:rsid w:val="0084497F"/>
    <w:rsid w:val="00852D0F"/>
    <w:rsid w:val="008530ED"/>
    <w:rsid w:val="008547E4"/>
    <w:rsid w:val="00854C19"/>
    <w:rsid w:val="00861D98"/>
    <w:rsid w:val="00864024"/>
    <w:rsid w:val="0086557C"/>
    <w:rsid w:val="00867157"/>
    <w:rsid w:val="008705B8"/>
    <w:rsid w:val="008802B5"/>
    <w:rsid w:val="008804FE"/>
    <w:rsid w:val="00881D6D"/>
    <w:rsid w:val="00883587"/>
    <w:rsid w:val="0088366C"/>
    <w:rsid w:val="008876AF"/>
    <w:rsid w:val="0089113D"/>
    <w:rsid w:val="008A31DC"/>
    <w:rsid w:val="008A3427"/>
    <w:rsid w:val="008A7AAD"/>
    <w:rsid w:val="008B06D3"/>
    <w:rsid w:val="008B270E"/>
    <w:rsid w:val="008B4AF2"/>
    <w:rsid w:val="008B725E"/>
    <w:rsid w:val="008C16D7"/>
    <w:rsid w:val="008C1BFA"/>
    <w:rsid w:val="008C472F"/>
    <w:rsid w:val="008C7462"/>
    <w:rsid w:val="008C779C"/>
    <w:rsid w:val="008D145F"/>
    <w:rsid w:val="008D2695"/>
    <w:rsid w:val="008D4C3F"/>
    <w:rsid w:val="008D50F6"/>
    <w:rsid w:val="008E2CB1"/>
    <w:rsid w:val="008E3B42"/>
    <w:rsid w:val="008E5BBA"/>
    <w:rsid w:val="008E6D2C"/>
    <w:rsid w:val="008F0B06"/>
    <w:rsid w:val="008F1158"/>
    <w:rsid w:val="008F20C0"/>
    <w:rsid w:val="008F52F0"/>
    <w:rsid w:val="008F5C69"/>
    <w:rsid w:val="008F6416"/>
    <w:rsid w:val="008F6619"/>
    <w:rsid w:val="008F6F7F"/>
    <w:rsid w:val="008F7452"/>
    <w:rsid w:val="00903A6C"/>
    <w:rsid w:val="00912E61"/>
    <w:rsid w:val="00913AF4"/>
    <w:rsid w:val="009141AA"/>
    <w:rsid w:val="0091434B"/>
    <w:rsid w:val="00916EF7"/>
    <w:rsid w:val="00921EED"/>
    <w:rsid w:val="00922307"/>
    <w:rsid w:val="0092238F"/>
    <w:rsid w:val="00922CCA"/>
    <w:rsid w:val="0092661F"/>
    <w:rsid w:val="009271B8"/>
    <w:rsid w:val="00927DF5"/>
    <w:rsid w:val="00927F4B"/>
    <w:rsid w:val="00931EC8"/>
    <w:rsid w:val="00933085"/>
    <w:rsid w:val="00937C08"/>
    <w:rsid w:val="00940CCE"/>
    <w:rsid w:val="0094128C"/>
    <w:rsid w:val="0094783A"/>
    <w:rsid w:val="0095015E"/>
    <w:rsid w:val="009549E0"/>
    <w:rsid w:val="00954FFF"/>
    <w:rsid w:val="009574BE"/>
    <w:rsid w:val="00960C68"/>
    <w:rsid w:val="009641EC"/>
    <w:rsid w:val="00966D3F"/>
    <w:rsid w:val="00970575"/>
    <w:rsid w:val="009748B0"/>
    <w:rsid w:val="009770D3"/>
    <w:rsid w:val="00981ECB"/>
    <w:rsid w:val="0098251D"/>
    <w:rsid w:val="0099010D"/>
    <w:rsid w:val="009919C6"/>
    <w:rsid w:val="009925B2"/>
    <w:rsid w:val="0099263A"/>
    <w:rsid w:val="00993E0D"/>
    <w:rsid w:val="009943A4"/>
    <w:rsid w:val="00995707"/>
    <w:rsid w:val="009A1457"/>
    <w:rsid w:val="009A2963"/>
    <w:rsid w:val="009A2DC3"/>
    <w:rsid w:val="009A336B"/>
    <w:rsid w:val="009A3DBD"/>
    <w:rsid w:val="009A56A7"/>
    <w:rsid w:val="009A5B84"/>
    <w:rsid w:val="009B04A5"/>
    <w:rsid w:val="009B201D"/>
    <w:rsid w:val="009B262A"/>
    <w:rsid w:val="009B651E"/>
    <w:rsid w:val="009C0301"/>
    <w:rsid w:val="009C363B"/>
    <w:rsid w:val="009C3D1D"/>
    <w:rsid w:val="009C4FD4"/>
    <w:rsid w:val="009C5E8C"/>
    <w:rsid w:val="009D0388"/>
    <w:rsid w:val="009D12E2"/>
    <w:rsid w:val="009D1740"/>
    <w:rsid w:val="009D1A90"/>
    <w:rsid w:val="009D226A"/>
    <w:rsid w:val="009E0D86"/>
    <w:rsid w:val="009E2089"/>
    <w:rsid w:val="009E2812"/>
    <w:rsid w:val="009E39FE"/>
    <w:rsid w:val="009E4D43"/>
    <w:rsid w:val="009E5519"/>
    <w:rsid w:val="009E68F9"/>
    <w:rsid w:val="009E72E6"/>
    <w:rsid w:val="009F0408"/>
    <w:rsid w:val="009F0545"/>
    <w:rsid w:val="009F2D7D"/>
    <w:rsid w:val="009F40D0"/>
    <w:rsid w:val="009F5380"/>
    <w:rsid w:val="009F5C08"/>
    <w:rsid w:val="009F7259"/>
    <w:rsid w:val="009F780F"/>
    <w:rsid w:val="00A00DAE"/>
    <w:rsid w:val="00A011D3"/>
    <w:rsid w:val="00A06BE6"/>
    <w:rsid w:val="00A101E9"/>
    <w:rsid w:val="00A107BE"/>
    <w:rsid w:val="00A12CFB"/>
    <w:rsid w:val="00A1569A"/>
    <w:rsid w:val="00A22354"/>
    <w:rsid w:val="00A26023"/>
    <w:rsid w:val="00A2687E"/>
    <w:rsid w:val="00A26B64"/>
    <w:rsid w:val="00A31124"/>
    <w:rsid w:val="00A379E7"/>
    <w:rsid w:val="00A41B5F"/>
    <w:rsid w:val="00A42549"/>
    <w:rsid w:val="00A42DDB"/>
    <w:rsid w:val="00A43155"/>
    <w:rsid w:val="00A44BDA"/>
    <w:rsid w:val="00A4618E"/>
    <w:rsid w:val="00A5060A"/>
    <w:rsid w:val="00A5176F"/>
    <w:rsid w:val="00A531AA"/>
    <w:rsid w:val="00A66F39"/>
    <w:rsid w:val="00A77071"/>
    <w:rsid w:val="00A8050A"/>
    <w:rsid w:val="00A81970"/>
    <w:rsid w:val="00A81FA3"/>
    <w:rsid w:val="00A83BE5"/>
    <w:rsid w:val="00A86512"/>
    <w:rsid w:val="00A87D10"/>
    <w:rsid w:val="00A967F4"/>
    <w:rsid w:val="00A97257"/>
    <w:rsid w:val="00AA0095"/>
    <w:rsid w:val="00AA5507"/>
    <w:rsid w:val="00AA7814"/>
    <w:rsid w:val="00AB0A27"/>
    <w:rsid w:val="00AB6C58"/>
    <w:rsid w:val="00AC1767"/>
    <w:rsid w:val="00AC29DA"/>
    <w:rsid w:val="00AC4465"/>
    <w:rsid w:val="00AC578F"/>
    <w:rsid w:val="00AD22D3"/>
    <w:rsid w:val="00AD783E"/>
    <w:rsid w:val="00AE22FD"/>
    <w:rsid w:val="00AE3432"/>
    <w:rsid w:val="00AE4BF8"/>
    <w:rsid w:val="00AE5DBC"/>
    <w:rsid w:val="00AE67F1"/>
    <w:rsid w:val="00AF629E"/>
    <w:rsid w:val="00B01B2C"/>
    <w:rsid w:val="00B024F8"/>
    <w:rsid w:val="00B073E3"/>
    <w:rsid w:val="00B07899"/>
    <w:rsid w:val="00B07A18"/>
    <w:rsid w:val="00B141CC"/>
    <w:rsid w:val="00B20A1B"/>
    <w:rsid w:val="00B222D0"/>
    <w:rsid w:val="00B225D3"/>
    <w:rsid w:val="00B2468B"/>
    <w:rsid w:val="00B248A0"/>
    <w:rsid w:val="00B249C7"/>
    <w:rsid w:val="00B27F83"/>
    <w:rsid w:val="00B30CFC"/>
    <w:rsid w:val="00B318AE"/>
    <w:rsid w:val="00B33EA5"/>
    <w:rsid w:val="00B40D78"/>
    <w:rsid w:val="00B435D5"/>
    <w:rsid w:val="00B44101"/>
    <w:rsid w:val="00B458B2"/>
    <w:rsid w:val="00B45BF8"/>
    <w:rsid w:val="00B5065D"/>
    <w:rsid w:val="00B510DC"/>
    <w:rsid w:val="00B54439"/>
    <w:rsid w:val="00B5494E"/>
    <w:rsid w:val="00B553AF"/>
    <w:rsid w:val="00B56B04"/>
    <w:rsid w:val="00B65E0C"/>
    <w:rsid w:val="00B6602D"/>
    <w:rsid w:val="00B66670"/>
    <w:rsid w:val="00B66752"/>
    <w:rsid w:val="00B67237"/>
    <w:rsid w:val="00B7057B"/>
    <w:rsid w:val="00B71EB0"/>
    <w:rsid w:val="00B72E9A"/>
    <w:rsid w:val="00B77CB4"/>
    <w:rsid w:val="00B83092"/>
    <w:rsid w:val="00B87063"/>
    <w:rsid w:val="00B912BE"/>
    <w:rsid w:val="00B913B7"/>
    <w:rsid w:val="00B92C96"/>
    <w:rsid w:val="00B953F2"/>
    <w:rsid w:val="00B963B3"/>
    <w:rsid w:val="00B96A99"/>
    <w:rsid w:val="00BA11AB"/>
    <w:rsid w:val="00BA168F"/>
    <w:rsid w:val="00BA3C87"/>
    <w:rsid w:val="00BA422C"/>
    <w:rsid w:val="00BA6406"/>
    <w:rsid w:val="00BA65D8"/>
    <w:rsid w:val="00BB2A79"/>
    <w:rsid w:val="00BB34DE"/>
    <w:rsid w:val="00BB46F3"/>
    <w:rsid w:val="00BB4AE1"/>
    <w:rsid w:val="00BB4CB3"/>
    <w:rsid w:val="00BB6E6C"/>
    <w:rsid w:val="00BC17D7"/>
    <w:rsid w:val="00BC7C5F"/>
    <w:rsid w:val="00BD1FE8"/>
    <w:rsid w:val="00BD578D"/>
    <w:rsid w:val="00BD5A56"/>
    <w:rsid w:val="00BD62BA"/>
    <w:rsid w:val="00BE19EF"/>
    <w:rsid w:val="00BE46A6"/>
    <w:rsid w:val="00BE69E9"/>
    <w:rsid w:val="00BF576C"/>
    <w:rsid w:val="00BF63CD"/>
    <w:rsid w:val="00C02E04"/>
    <w:rsid w:val="00C04273"/>
    <w:rsid w:val="00C0503B"/>
    <w:rsid w:val="00C06C8E"/>
    <w:rsid w:val="00C105D0"/>
    <w:rsid w:val="00C16BC4"/>
    <w:rsid w:val="00C17D1B"/>
    <w:rsid w:val="00C33096"/>
    <w:rsid w:val="00C33C65"/>
    <w:rsid w:val="00C42D2E"/>
    <w:rsid w:val="00C44886"/>
    <w:rsid w:val="00C46E31"/>
    <w:rsid w:val="00C479A6"/>
    <w:rsid w:val="00C5177C"/>
    <w:rsid w:val="00C53A37"/>
    <w:rsid w:val="00C54444"/>
    <w:rsid w:val="00C54D63"/>
    <w:rsid w:val="00C564EF"/>
    <w:rsid w:val="00C6234E"/>
    <w:rsid w:val="00C645FC"/>
    <w:rsid w:val="00C734A5"/>
    <w:rsid w:val="00C756A6"/>
    <w:rsid w:val="00C76E47"/>
    <w:rsid w:val="00C87AAF"/>
    <w:rsid w:val="00C91054"/>
    <w:rsid w:val="00CA5D21"/>
    <w:rsid w:val="00CA60CB"/>
    <w:rsid w:val="00CA6FD4"/>
    <w:rsid w:val="00CA71D3"/>
    <w:rsid w:val="00CA790C"/>
    <w:rsid w:val="00CB00AF"/>
    <w:rsid w:val="00CB4FDE"/>
    <w:rsid w:val="00CB5299"/>
    <w:rsid w:val="00CB61C5"/>
    <w:rsid w:val="00CC06E1"/>
    <w:rsid w:val="00CC39ED"/>
    <w:rsid w:val="00CC3D08"/>
    <w:rsid w:val="00CC6C42"/>
    <w:rsid w:val="00CD541D"/>
    <w:rsid w:val="00CD707F"/>
    <w:rsid w:val="00CD796F"/>
    <w:rsid w:val="00CE3C3E"/>
    <w:rsid w:val="00CE50DC"/>
    <w:rsid w:val="00CE619C"/>
    <w:rsid w:val="00CE6AD6"/>
    <w:rsid w:val="00CF1904"/>
    <w:rsid w:val="00CF1EE2"/>
    <w:rsid w:val="00CF36B9"/>
    <w:rsid w:val="00CF64FB"/>
    <w:rsid w:val="00CF7A09"/>
    <w:rsid w:val="00D02AD0"/>
    <w:rsid w:val="00D03C49"/>
    <w:rsid w:val="00D06003"/>
    <w:rsid w:val="00D06368"/>
    <w:rsid w:val="00D1666A"/>
    <w:rsid w:val="00D16C86"/>
    <w:rsid w:val="00D247A2"/>
    <w:rsid w:val="00D322DA"/>
    <w:rsid w:val="00D37292"/>
    <w:rsid w:val="00D37757"/>
    <w:rsid w:val="00D409B0"/>
    <w:rsid w:val="00D42B41"/>
    <w:rsid w:val="00D44385"/>
    <w:rsid w:val="00D46351"/>
    <w:rsid w:val="00D46F64"/>
    <w:rsid w:val="00D52375"/>
    <w:rsid w:val="00D52E95"/>
    <w:rsid w:val="00D56906"/>
    <w:rsid w:val="00D575E6"/>
    <w:rsid w:val="00D608E7"/>
    <w:rsid w:val="00D61703"/>
    <w:rsid w:val="00D62AE4"/>
    <w:rsid w:val="00D63045"/>
    <w:rsid w:val="00D71EA0"/>
    <w:rsid w:val="00D7678B"/>
    <w:rsid w:val="00D811DE"/>
    <w:rsid w:val="00D83B36"/>
    <w:rsid w:val="00D84742"/>
    <w:rsid w:val="00D85098"/>
    <w:rsid w:val="00D857C5"/>
    <w:rsid w:val="00D85A22"/>
    <w:rsid w:val="00D874F9"/>
    <w:rsid w:val="00D91E31"/>
    <w:rsid w:val="00DA6155"/>
    <w:rsid w:val="00DA6E59"/>
    <w:rsid w:val="00DB3CC4"/>
    <w:rsid w:val="00DB6257"/>
    <w:rsid w:val="00DC1BEB"/>
    <w:rsid w:val="00DC2602"/>
    <w:rsid w:val="00DC3301"/>
    <w:rsid w:val="00DC48D3"/>
    <w:rsid w:val="00DC5D98"/>
    <w:rsid w:val="00DC6D58"/>
    <w:rsid w:val="00DC6E39"/>
    <w:rsid w:val="00DD029B"/>
    <w:rsid w:val="00DD02BC"/>
    <w:rsid w:val="00DD13F3"/>
    <w:rsid w:val="00DD4A83"/>
    <w:rsid w:val="00DD6C8E"/>
    <w:rsid w:val="00DD7130"/>
    <w:rsid w:val="00DE0B1A"/>
    <w:rsid w:val="00DE15D3"/>
    <w:rsid w:val="00DF1C8D"/>
    <w:rsid w:val="00E067D5"/>
    <w:rsid w:val="00E1048C"/>
    <w:rsid w:val="00E12BDE"/>
    <w:rsid w:val="00E14859"/>
    <w:rsid w:val="00E1768A"/>
    <w:rsid w:val="00E22562"/>
    <w:rsid w:val="00E23FEA"/>
    <w:rsid w:val="00E2494E"/>
    <w:rsid w:val="00E24CDC"/>
    <w:rsid w:val="00E25DB6"/>
    <w:rsid w:val="00E309CC"/>
    <w:rsid w:val="00E3436A"/>
    <w:rsid w:val="00E35278"/>
    <w:rsid w:val="00E371C5"/>
    <w:rsid w:val="00E424C4"/>
    <w:rsid w:val="00E433F6"/>
    <w:rsid w:val="00E44372"/>
    <w:rsid w:val="00E44882"/>
    <w:rsid w:val="00E468F5"/>
    <w:rsid w:val="00E46D0F"/>
    <w:rsid w:val="00E46DF8"/>
    <w:rsid w:val="00E739D6"/>
    <w:rsid w:val="00E73B20"/>
    <w:rsid w:val="00E7490F"/>
    <w:rsid w:val="00E80746"/>
    <w:rsid w:val="00E85F40"/>
    <w:rsid w:val="00E87153"/>
    <w:rsid w:val="00E90700"/>
    <w:rsid w:val="00E94A1C"/>
    <w:rsid w:val="00E94B89"/>
    <w:rsid w:val="00E9573C"/>
    <w:rsid w:val="00E9664F"/>
    <w:rsid w:val="00E977FF"/>
    <w:rsid w:val="00EB0DD8"/>
    <w:rsid w:val="00EB149F"/>
    <w:rsid w:val="00EB1BEB"/>
    <w:rsid w:val="00EB69DC"/>
    <w:rsid w:val="00EC0B1D"/>
    <w:rsid w:val="00EC4B88"/>
    <w:rsid w:val="00EC4DE4"/>
    <w:rsid w:val="00EC684F"/>
    <w:rsid w:val="00ED1F59"/>
    <w:rsid w:val="00ED2B16"/>
    <w:rsid w:val="00ED4108"/>
    <w:rsid w:val="00ED43B6"/>
    <w:rsid w:val="00ED5E90"/>
    <w:rsid w:val="00ED6D2E"/>
    <w:rsid w:val="00EE433D"/>
    <w:rsid w:val="00EE5940"/>
    <w:rsid w:val="00EF0559"/>
    <w:rsid w:val="00EF0E2E"/>
    <w:rsid w:val="00EF2761"/>
    <w:rsid w:val="00EF286C"/>
    <w:rsid w:val="00EF36CF"/>
    <w:rsid w:val="00EF5774"/>
    <w:rsid w:val="00F02B25"/>
    <w:rsid w:val="00F04DD3"/>
    <w:rsid w:val="00F0603E"/>
    <w:rsid w:val="00F10ECD"/>
    <w:rsid w:val="00F150DC"/>
    <w:rsid w:val="00F15D8F"/>
    <w:rsid w:val="00F20D81"/>
    <w:rsid w:val="00F21CA8"/>
    <w:rsid w:val="00F25A98"/>
    <w:rsid w:val="00F2699C"/>
    <w:rsid w:val="00F272AD"/>
    <w:rsid w:val="00F362ED"/>
    <w:rsid w:val="00F4031F"/>
    <w:rsid w:val="00F43293"/>
    <w:rsid w:val="00F433FC"/>
    <w:rsid w:val="00F439D4"/>
    <w:rsid w:val="00F44823"/>
    <w:rsid w:val="00F44F54"/>
    <w:rsid w:val="00F47EF2"/>
    <w:rsid w:val="00F548D1"/>
    <w:rsid w:val="00F54E48"/>
    <w:rsid w:val="00F55932"/>
    <w:rsid w:val="00F561DA"/>
    <w:rsid w:val="00F61B9D"/>
    <w:rsid w:val="00F653AD"/>
    <w:rsid w:val="00F67B7C"/>
    <w:rsid w:val="00F82176"/>
    <w:rsid w:val="00F82EA5"/>
    <w:rsid w:val="00F84203"/>
    <w:rsid w:val="00F84B0D"/>
    <w:rsid w:val="00F87D21"/>
    <w:rsid w:val="00F90341"/>
    <w:rsid w:val="00F95A80"/>
    <w:rsid w:val="00F97C01"/>
    <w:rsid w:val="00FA181C"/>
    <w:rsid w:val="00FA1997"/>
    <w:rsid w:val="00FA58DE"/>
    <w:rsid w:val="00FB1979"/>
    <w:rsid w:val="00FC185E"/>
    <w:rsid w:val="00FC1BF4"/>
    <w:rsid w:val="00FC77FC"/>
    <w:rsid w:val="00FD50E5"/>
    <w:rsid w:val="00FD64CD"/>
    <w:rsid w:val="00FD78EB"/>
    <w:rsid w:val="00FE5A7C"/>
    <w:rsid w:val="00FE7CCC"/>
    <w:rsid w:val="00FF115A"/>
    <w:rsid w:val="00FF1AB5"/>
    <w:rsid w:val="00FF2886"/>
    <w:rsid w:val="00FF2B59"/>
    <w:rsid w:val="00FF38D3"/>
    <w:rsid w:val="00FF424F"/>
    <w:rsid w:val="00FF55C4"/>
    <w:rsid w:val="00FF5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B3E1C"/>
  <w15:chartTrackingRefBased/>
  <w15:docId w15:val="{8DBF7EE7-2430-4B0D-B25F-79C49C389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451"/>
  </w:style>
  <w:style w:type="paragraph" w:styleId="Heading2">
    <w:name w:val="heading 2"/>
    <w:basedOn w:val="Normal"/>
    <w:next w:val="Normal"/>
    <w:link w:val="Heading2Char"/>
    <w:uiPriority w:val="9"/>
    <w:semiHidden/>
    <w:unhideWhenUsed/>
    <w:qFormat/>
    <w:rsid w:val="00F20D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561A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2451"/>
    <w:rPr>
      <w:color w:val="0000FF" w:themeColor="hyperlink"/>
      <w:u w:val="single"/>
    </w:rPr>
  </w:style>
  <w:style w:type="paragraph" w:styleId="ListParagraph">
    <w:name w:val="List Paragraph"/>
    <w:basedOn w:val="Normal"/>
    <w:uiPriority w:val="34"/>
    <w:qFormat/>
    <w:rsid w:val="00072451"/>
    <w:pPr>
      <w:ind w:left="720"/>
      <w:contextualSpacing/>
    </w:pPr>
  </w:style>
  <w:style w:type="character" w:styleId="UnresolvedMention">
    <w:name w:val="Unresolved Mention"/>
    <w:basedOn w:val="DefaultParagraphFont"/>
    <w:uiPriority w:val="99"/>
    <w:semiHidden/>
    <w:unhideWhenUsed/>
    <w:rsid w:val="00F561DA"/>
    <w:rPr>
      <w:color w:val="605E5C"/>
      <w:shd w:val="clear" w:color="auto" w:fill="E1DFDD"/>
    </w:rPr>
  </w:style>
  <w:style w:type="paragraph" w:styleId="BalloonText">
    <w:name w:val="Balloon Text"/>
    <w:basedOn w:val="Normal"/>
    <w:link w:val="BalloonTextChar"/>
    <w:uiPriority w:val="99"/>
    <w:semiHidden/>
    <w:unhideWhenUsed/>
    <w:rsid w:val="00653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011"/>
    <w:rPr>
      <w:rFonts w:ascii="Segoe UI" w:hAnsi="Segoe UI" w:cs="Segoe UI"/>
      <w:sz w:val="18"/>
      <w:szCs w:val="18"/>
    </w:rPr>
  </w:style>
  <w:style w:type="paragraph" w:styleId="NormalWeb">
    <w:name w:val="Normal (Web)"/>
    <w:basedOn w:val="Normal"/>
    <w:uiPriority w:val="99"/>
    <w:unhideWhenUsed/>
    <w:rsid w:val="00DC6E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927DF5"/>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 w:type="paragraph" w:customStyle="1" w:styleId="Default">
    <w:name w:val="Default"/>
    <w:rsid w:val="00E1768A"/>
    <w:pPr>
      <w:autoSpaceDE w:val="0"/>
      <w:autoSpaceDN w:val="0"/>
      <w:adjustRightInd w:val="0"/>
      <w:spacing w:after="0" w:line="240" w:lineRule="auto"/>
    </w:pPr>
    <w:rPr>
      <w:rFonts w:ascii="Alegreya" w:hAnsi="Alegreya" w:cs="Alegreya"/>
      <w:color w:val="000000"/>
      <w:sz w:val="24"/>
      <w:szCs w:val="24"/>
    </w:rPr>
  </w:style>
  <w:style w:type="paragraph" w:customStyle="1" w:styleId="FHBodyText">
    <w:name w:val="FH Body Text"/>
    <w:rsid w:val="002A3CEE"/>
    <w:pPr>
      <w:pBdr>
        <w:top w:val="nil"/>
        <w:left w:val="nil"/>
        <w:bottom w:val="nil"/>
        <w:right w:val="nil"/>
        <w:between w:val="nil"/>
        <w:bar w:val="nil"/>
      </w:pBdr>
      <w:spacing w:after="240" w:line="240" w:lineRule="auto"/>
      <w:ind w:firstLine="720"/>
    </w:pPr>
    <w:rPr>
      <w:rFonts w:ascii="Times New Roman" w:eastAsia="Arial Unicode MS" w:hAnsi="Times New Roman" w:cs="Arial Unicode MS"/>
      <w:color w:val="000000"/>
      <w:sz w:val="24"/>
      <w:szCs w:val="24"/>
      <w:u w:color="000000"/>
      <w:bdr w:val="nil"/>
    </w:rPr>
  </w:style>
  <w:style w:type="character" w:customStyle="1" w:styleId="Hyperlink0">
    <w:name w:val="Hyperlink.0"/>
    <w:basedOn w:val="DefaultParagraphFont"/>
    <w:rsid w:val="002A3CEE"/>
    <w:rPr>
      <w:rFonts w:ascii="Cambria" w:eastAsia="Cambria" w:hAnsi="Cambria" w:cs="Cambria"/>
      <w:color w:val="0000FF"/>
      <w:u w:val="single" w:color="0000FF"/>
      <w14:textOutline w14:w="0" w14:cap="rnd" w14:cmpd="sng" w14:algn="ctr">
        <w14:noFill/>
        <w14:prstDash w14:val="solid"/>
        <w14:bevel/>
      </w14:textOutline>
    </w:rPr>
  </w:style>
  <w:style w:type="character" w:customStyle="1" w:styleId="Heading3Char">
    <w:name w:val="Heading 3 Char"/>
    <w:basedOn w:val="DefaultParagraphFont"/>
    <w:link w:val="Heading3"/>
    <w:uiPriority w:val="9"/>
    <w:rsid w:val="00561A7E"/>
    <w:rPr>
      <w:rFonts w:ascii="Times New Roman" w:eastAsia="Times New Roman" w:hAnsi="Times New Roman" w:cs="Times New Roman"/>
      <w:b/>
      <w:bCs/>
      <w:sz w:val="27"/>
      <w:szCs w:val="27"/>
    </w:rPr>
  </w:style>
  <w:style w:type="character" w:styleId="Strong">
    <w:name w:val="Strong"/>
    <w:basedOn w:val="DefaultParagraphFont"/>
    <w:uiPriority w:val="22"/>
    <w:qFormat/>
    <w:rsid w:val="00561A7E"/>
    <w:rPr>
      <w:b/>
      <w:bCs/>
    </w:rPr>
  </w:style>
  <w:style w:type="character" w:styleId="CommentReference">
    <w:name w:val="annotation reference"/>
    <w:basedOn w:val="DefaultParagraphFont"/>
    <w:uiPriority w:val="99"/>
    <w:semiHidden/>
    <w:unhideWhenUsed/>
    <w:rsid w:val="005C7FCC"/>
    <w:rPr>
      <w:sz w:val="16"/>
      <w:szCs w:val="16"/>
    </w:rPr>
  </w:style>
  <w:style w:type="paragraph" w:styleId="CommentText">
    <w:name w:val="annotation text"/>
    <w:basedOn w:val="Normal"/>
    <w:link w:val="CommentTextChar"/>
    <w:uiPriority w:val="99"/>
    <w:semiHidden/>
    <w:unhideWhenUsed/>
    <w:rsid w:val="005C7FCC"/>
    <w:pPr>
      <w:spacing w:line="240" w:lineRule="auto"/>
    </w:pPr>
    <w:rPr>
      <w:sz w:val="20"/>
      <w:szCs w:val="20"/>
    </w:rPr>
  </w:style>
  <w:style w:type="character" w:customStyle="1" w:styleId="CommentTextChar">
    <w:name w:val="Comment Text Char"/>
    <w:basedOn w:val="DefaultParagraphFont"/>
    <w:link w:val="CommentText"/>
    <w:uiPriority w:val="99"/>
    <w:semiHidden/>
    <w:rsid w:val="005C7FCC"/>
    <w:rPr>
      <w:sz w:val="20"/>
      <w:szCs w:val="20"/>
    </w:rPr>
  </w:style>
  <w:style w:type="paragraph" w:styleId="CommentSubject">
    <w:name w:val="annotation subject"/>
    <w:basedOn w:val="CommentText"/>
    <w:next w:val="CommentText"/>
    <w:link w:val="CommentSubjectChar"/>
    <w:uiPriority w:val="99"/>
    <w:semiHidden/>
    <w:unhideWhenUsed/>
    <w:rsid w:val="005C7FCC"/>
    <w:rPr>
      <w:b/>
      <w:bCs/>
    </w:rPr>
  </w:style>
  <w:style w:type="character" w:customStyle="1" w:styleId="CommentSubjectChar">
    <w:name w:val="Comment Subject Char"/>
    <w:basedOn w:val="CommentTextChar"/>
    <w:link w:val="CommentSubject"/>
    <w:uiPriority w:val="99"/>
    <w:semiHidden/>
    <w:rsid w:val="005C7FCC"/>
    <w:rPr>
      <w:b/>
      <w:bCs/>
      <w:sz w:val="20"/>
      <w:szCs w:val="20"/>
    </w:rPr>
  </w:style>
  <w:style w:type="character" w:styleId="FollowedHyperlink">
    <w:name w:val="FollowedHyperlink"/>
    <w:basedOn w:val="DefaultParagraphFont"/>
    <w:uiPriority w:val="99"/>
    <w:semiHidden/>
    <w:unhideWhenUsed/>
    <w:rsid w:val="00E12BDE"/>
    <w:rPr>
      <w:color w:val="800080" w:themeColor="followedHyperlink"/>
      <w:u w:val="single"/>
    </w:rPr>
  </w:style>
  <w:style w:type="paragraph" w:customStyle="1" w:styleId="selectionshareable">
    <w:name w:val="selectionshareable"/>
    <w:basedOn w:val="Normal"/>
    <w:rsid w:val="00C87A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20D81"/>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F20D81"/>
    <w:rPr>
      <w:i/>
      <w:iCs/>
    </w:rPr>
  </w:style>
  <w:style w:type="paragraph" w:styleId="Header">
    <w:name w:val="header"/>
    <w:basedOn w:val="Normal"/>
    <w:link w:val="HeaderChar"/>
    <w:uiPriority w:val="99"/>
    <w:unhideWhenUsed/>
    <w:rsid w:val="009F05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545"/>
  </w:style>
  <w:style w:type="paragraph" w:styleId="Footer">
    <w:name w:val="footer"/>
    <w:basedOn w:val="Normal"/>
    <w:link w:val="FooterChar"/>
    <w:uiPriority w:val="99"/>
    <w:unhideWhenUsed/>
    <w:rsid w:val="009F05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46612">
      <w:bodyDiv w:val="1"/>
      <w:marLeft w:val="0"/>
      <w:marRight w:val="0"/>
      <w:marTop w:val="0"/>
      <w:marBottom w:val="0"/>
      <w:divBdr>
        <w:top w:val="none" w:sz="0" w:space="0" w:color="auto"/>
        <w:left w:val="none" w:sz="0" w:space="0" w:color="auto"/>
        <w:bottom w:val="none" w:sz="0" w:space="0" w:color="auto"/>
        <w:right w:val="none" w:sz="0" w:space="0" w:color="auto"/>
      </w:divBdr>
      <w:divsChild>
        <w:div w:id="1298532118">
          <w:marLeft w:val="0"/>
          <w:marRight w:val="0"/>
          <w:marTop w:val="0"/>
          <w:marBottom w:val="0"/>
          <w:divBdr>
            <w:top w:val="none" w:sz="0" w:space="0" w:color="auto"/>
            <w:left w:val="none" w:sz="0" w:space="0" w:color="auto"/>
            <w:bottom w:val="none" w:sz="0" w:space="0" w:color="auto"/>
            <w:right w:val="none" w:sz="0" w:space="0" w:color="auto"/>
          </w:divBdr>
        </w:div>
        <w:div w:id="739137976">
          <w:marLeft w:val="0"/>
          <w:marRight w:val="0"/>
          <w:marTop w:val="0"/>
          <w:marBottom w:val="0"/>
          <w:divBdr>
            <w:top w:val="none" w:sz="0" w:space="0" w:color="auto"/>
            <w:left w:val="none" w:sz="0" w:space="0" w:color="auto"/>
            <w:bottom w:val="none" w:sz="0" w:space="0" w:color="auto"/>
            <w:right w:val="none" w:sz="0" w:space="0" w:color="auto"/>
          </w:divBdr>
          <w:divsChild>
            <w:div w:id="1488400061">
              <w:marLeft w:val="0"/>
              <w:marRight w:val="0"/>
              <w:marTop w:val="150"/>
              <w:marBottom w:val="450"/>
              <w:divBdr>
                <w:top w:val="none" w:sz="0" w:space="0" w:color="auto"/>
                <w:left w:val="none" w:sz="0" w:space="0" w:color="auto"/>
                <w:bottom w:val="none" w:sz="0" w:space="0" w:color="auto"/>
                <w:right w:val="none" w:sz="0" w:space="0" w:color="auto"/>
              </w:divBdr>
            </w:div>
          </w:divsChild>
        </w:div>
      </w:divsChild>
    </w:div>
    <w:div w:id="240337245">
      <w:bodyDiv w:val="1"/>
      <w:marLeft w:val="0"/>
      <w:marRight w:val="0"/>
      <w:marTop w:val="0"/>
      <w:marBottom w:val="0"/>
      <w:divBdr>
        <w:top w:val="none" w:sz="0" w:space="0" w:color="auto"/>
        <w:left w:val="none" w:sz="0" w:space="0" w:color="auto"/>
        <w:bottom w:val="none" w:sz="0" w:space="0" w:color="auto"/>
        <w:right w:val="none" w:sz="0" w:space="0" w:color="auto"/>
      </w:divBdr>
    </w:div>
    <w:div w:id="364447169">
      <w:bodyDiv w:val="1"/>
      <w:marLeft w:val="0"/>
      <w:marRight w:val="0"/>
      <w:marTop w:val="0"/>
      <w:marBottom w:val="0"/>
      <w:divBdr>
        <w:top w:val="none" w:sz="0" w:space="0" w:color="auto"/>
        <w:left w:val="none" w:sz="0" w:space="0" w:color="auto"/>
        <w:bottom w:val="none" w:sz="0" w:space="0" w:color="auto"/>
        <w:right w:val="none" w:sz="0" w:space="0" w:color="auto"/>
      </w:divBdr>
    </w:div>
    <w:div w:id="448938473">
      <w:bodyDiv w:val="1"/>
      <w:marLeft w:val="0"/>
      <w:marRight w:val="0"/>
      <w:marTop w:val="0"/>
      <w:marBottom w:val="0"/>
      <w:divBdr>
        <w:top w:val="none" w:sz="0" w:space="0" w:color="auto"/>
        <w:left w:val="none" w:sz="0" w:space="0" w:color="auto"/>
        <w:bottom w:val="none" w:sz="0" w:space="0" w:color="auto"/>
        <w:right w:val="none" w:sz="0" w:space="0" w:color="auto"/>
      </w:divBdr>
    </w:div>
    <w:div w:id="501042268">
      <w:bodyDiv w:val="1"/>
      <w:marLeft w:val="0"/>
      <w:marRight w:val="0"/>
      <w:marTop w:val="0"/>
      <w:marBottom w:val="0"/>
      <w:divBdr>
        <w:top w:val="none" w:sz="0" w:space="0" w:color="auto"/>
        <w:left w:val="none" w:sz="0" w:space="0" w:color="auto"/>
        <w:bottom w:val="none" w:sz="0" w:space="0" w:color="auto"/>
        <w:right w:val="none" w:sz="0" w:space="0" w:color="auto"/>
      </w:divBdr>
      <w:divsChild>
        <w:div w:id="1043596119">
          <w:marLeft w:val="0"/>
          <w:marRight w:val="0"/>
          <w:marTop w:val="0"/>
          <w:marBottom w:val="0"/>
          <w:divBdr>
            <w:top w:val="none" w:sz="0" w:space="0" w:color="auto"/>
            <w:left w:val="none" w:sz="0" w:space="0" w:color="auto"/>
            <w:bottom w:val="none" w:sz="0" w:space="0" w:color="auto"/>
            <w:right w:val="none" w:sz="0" w:space="0" w:color="auto"/>
          </w:divBdr>
          <w:divsChild>
            <w:div w:id="1066419970">
              <w:marLeft w:val="0"/>
              <w:marRight w:val="0"/>
              <w:marTop w:val="72"/>
              <w:marBottom w:val="0"/>
              <w:divBdr>
                <w:top w:val="none" w:sz="0" w:space="0" w:color="auto"/>
                <w:left w:val="none" w:sz="0" w:space="0" w:color="auto"/>
                <w:bottom w:val="none" w:sz="0" w:space="0" w:color="auto"/>
                <w:right w:val="none" w:sz="0" w:space="0" w:color="auto"/>
              </w:divBdr>
            </w:div>
          </w:divsChild>
        </w:div>
        <w:div w:id="614018419">
          <w:marLeft w:val="0"/>
          <w:marRight w:val="0"/>
          <w:marTop w:val="0"/>
          <w:marBottom w:val="0"/>
          <w:divBdr>
            <w:top w:val="none" w:sz="0" w:space="0" w:color="auto"/>
            <w:left w:val="none" w:sz="0" w:space="0" w:color="auto"/>
            <w:bottom w:val="none" w:sz="0" w:space="0" w:color="auto"/>
            <w:right w:val="none" w:sz="0" w:space="0" w:color="auto"/>
          </w:divBdr>
        </w:div>
      </w:divsChild>
    </w:div>
    <w:div w:id="921836505">
      <w:bodyDiv w:val="1"/>
      <w:marLeft w:val="0"/>
      <w:marRight w:val="0"/>
      <w:marTop w:val="0"/>
      <w:marBottom w:val="0"/>
      <w:divBdr>
        <w:top w:val="none" w:sz="0" w:space="0" w:color="auto"/>
        <w:left w:val="none" w:sz="0" w:space="0" w:color="auto"/>
        <w:bottom w:val="none" w:sz="0" w:space="0" w:color="auto"/>
        <w:right w:val="none" w:sz="0" w:space="0" w:color="auto"/>
      </w:divBdr>
    </w:div>
    <w:div w:id="1055814103">
      <w:bodyDiv w:val="1"/>
      <w:marLeft w:val="0"/>
      <w:marRight w:val="0"/>
      <w:marTop w:val="0"/>
      <w:marBottom w:val="0"/>
      <w:divBdr>
        <w:top w:val="none" w:sz="0" w:space="0" w:color="auto"/>
        <w:left w:val="none" w:sz="0" w:space="0" w:color="auto"/>
        <w:bottom w:val="none" w:sz="0" w:space="0" w:color="auto"/>
        <w:right w:val="none" w:sz="0" w:space="0" w:color="auto"/>
      </w:divBdr>
    </w:div>
    <w:div w:id="1183125568">
      <w:bodyDiv w:val="1"/>
      <w:marLeft w:val="0"/>
      <w:marRight w:val="0"/>
      <w:marTop w:val="0"/>
      <w:marBottom w:val="0"/>
      <w:divBdr>
        <w:top w:val="none" w:sz="0" w:space="0" w:color="auto"/>
        <w:left w:val="none" w:sz="0" w:space="0" w:color="auto"/>
        <w:bottom w:val="none" w:sz="0" w:space="0" w:color="auto"/>
        <w:right w:val="none" w:sz="0" w:space="0" w:color="auto"/>
      </w:divBdr>
    </w:div>
    <w:div w:id="1343893883">
      <w:bodyDiv w:val="1"/>
      <w:marLeft w:val="0"/>
      <w:marRight w:val="0"/>
      <w:marTop w:val="0"/>
      <w:marBottom w:val="0"/>
      <w:divBdr>
        <w:top w:val="none" w:sz="0" w:space="0" w:color="auto"/>
        <w:left w:val="none" w:sz="0" w:space="0" w:color="auto"/>
        <w:bottom w:val="none" w:sz="0" w:space="0" w:color="auto"/>
        <w:right w:val="none" w:sz="0" w:space="0" w:color="auto"/>
      </w:divBdr>
    </w:div>
    <w:div w:id="1596742792">
      <w:bodyDiv w:val="1"/>
      <w:marLeft w:val="0"/>
      <w:marRight w:val="0"/>
      <w:marTop w:val="0"/>
      <w:marBottom w:val="0"/>
      <w:divBdr>
        <w:top w:val="none" w:sz="0" w:space="0" w:color="auto"/>
        <w:left w:val="none" w:sz="0" w:space="0" w:color="auto"/>
        <w:bottom w:val="none" w:sz="0" w:space="0" w:color="auto"/>
        <w:right w:val="none" w:sz="0" w:space="0" w:color="auto"/>
      </w:divBdr>
    </w:div>
    <w:div w:id="1682969969">
      <w:bodyDiv w:val="1"/>
      <w:marLeft w:val="0"/>
      <w:marRight w:val="0"/>
      <w:marTop w:val="0"/>
      <w:marBottom w:val="0"/>
      <w:divBdr>
        <w:top w:val="none" w:sz="0" w:space="0" w:color="auto"/>
        <w:left w:val="none" w:sz="0" w:space="0" w:color="auto"/>
        <w:bottom w:val="none" w:sz="0" w:space="0" w:color="auto"/>
        <w:right w:val="none" w:sz="0" w:space="0" w:color="auto"/>
      </w:divBdr>
    </w:div>
    <w:div w:id="1804039474">
      <w:bodyDiv w:val="1"/>
      <w:marLeft w:val="0"/>
      <w:marRight w:val="0"/>
      <w:marTop w:val="0"/>
      <w:marBottom w:val="0"/>
      <w:divBdr>
        <w:top w:val="none" w:sz="0" w:space="0" w:color="auto"/>
        <w:left w:val="none" w:sz="0" w:space="0" w:color="auto"/>
        <w:bottom w:val="none" w:sz="0" w:space="0" w:color="auto"/>
        <w:right w:val="none" w:sz="0" w:space="0" w:color="auto"/>
      </w:divBdr>
      <w:divsChild>
        <w:div w:id="1699545998">
          <w:marLeft w:val="0"/>
          <w:marRight w:val="0"/>
          <w:marTop w:val="0"/>
          <w:marBottom w:val="0"/>
          <w:divBdr>
            <w:top w:val="none" w:sz="0" w:space="0" w:color="auto"/>
            <w:left w:val="none" w:sz="0" w:space="0" w:color="auto"/>
            <w:bottom w:val="none" w:sz="0" w:space="0" w:color="auto"/>
            <w:right w:val="none" w:sz="0" w:space="0" w:color="auto"/>
          </w:divBdr>
          <w:divsChild>
            <w:div w:id="619727126">
              <w:marLeft w:val="0"/>
              <w:marRight w:val="0"/>
              <w:marTop w:val="360"/>
              <w:marBottom w:val="360"/>
              <w:divBdr>
                <w:top w:val="none" w:sz="0" w:space="0" w:color="auto"/>
                <w:left w:val="none" w:sz="0" w:space="0" w:color="auto"/>
                <w:bottom w:val="none" w:sz="0" w:space="0" w:color="auto"/>
                <w:right w:val="none" w:sz="0" w:space="0" w:color="auto"/>
              </w:divBdr>
              <w:divsChild>
                <w:div w:id="71122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842411">
      <w:bodyDiv w:val="1"/>
      <w:marLeft w:val="0"/>
      <w:marRight w:val="0"/>
      <w:marTop w:val="0"/>
      <w:marBottom w:val="0"/>
      <w:divBdr>
        <w:top w:val="none" w:sz="0" w:space="0" w:color="auto"/>
        <w:left w:val="none" w:sz="0" w:space="0" w:color="auto"/>
        <w:bottom w:val="none" w:sz="0" w:space="0" w:color="auto"/>
        <w:right w:val="none" w:sz="0" w:space="0" w:color="auto"/>
      </w:divBdr>
    </w:div>
    <w:div w:id="1978534414">
      <w:bodyDiv w:val="1"/>
      <w:marLeft w:val="0"/>
      <w:marRight w:val="0"/>
      <w:marTop w:val="0"/>
      <w:marBottom w:val="0"/>
      <w:divBdr>
        <w:top w:val="none" w:sz="0" w:space="0" w:color="auto"/>
        <w:left w:val="none" w:sz="0" w:space="0" w:color="auto"/>
        <w:bottom w:val="none" w:sz="0" w:space="0" w:color="auto"/>
        <w:right w:val="none" w:sz="0" w:space="0" w:color="auto"/>
      </w:divBdr>
      <w:divsChild>
        <w:div w:id="1797331876">
          <w:marLeft w:val="0"/>
          <w:marRight w:val="0"/>
          <w:marTop w:val="0"/>
          <w:marBottom w:val="0"/>
          <w:divBdr>
            <w:top w:val="none" w:sz="0" w:space="0" w:color="auto"/>
            <w:left w:val="none" w:sz="0" w:space="0" w:color="auto"/>
            <w:bottom w:val="none" w:sz="0" w:space="0" w:color="auto"/>
            <w:right w:val="none" w:sz="0" w:space="0" w:color="auto"/>
          </w:divBdr>
          <w:divsChild>
            <w:div w:id="602609723">
              <w:marLeft w:val="0"/>
              <w:marRight w:val="0"/>
              <w:marTop w:val="0"/>
              <w:marBottom w:val="0"/>
              <w:divBdr>
                <w:top w:val="none" w:sz="0" w:space="0" w:color="auto"/>
                <w:left w:val="none" w:sz="0" w:space="0" w:color="auto"/>
                <w:bottom w:val="none" w:sz="0" w:space="0" w:color="auto"/>
                <w:right w:val="none" w:sz="0" w:space="0" w:color="auto"/>
              </w:divBdr>
              <w:divsChild>
                <w:div w:id="51005776">
                  <w:marLeft w:val="0"/>
                  <w:marRight w:val="0"/>
                  <w:marTop w:val="150"/>
                  <w:marBottom w:val="450"/>
                  <w:divBdr>
                    <w:top w:val="none" w:sz="0" w:space="0" w:color="auto"/>
                    <w:left w:val="none" w:sz="0" w:space="0" w:color="auto"/>
                    <w:bottom w:val="none" w:sz="0" w:space="0" w:color="auto"/>
                    <w:right w:val="none" w:sz="0" w:space="0" w:color="auto"/>
                  </w:divBdr>
                </w:div>
              </w:divsChild>
            </w:div>
            <w:div w:id="6511033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93101164">
      <w:bodyDiv w:val="1"/>
      <w:marLeft w:val="0"/>
      <w:marRight w:val="0"/>
      <w:marTop w:val="0"/>
      <w:marBottom w:val="0"/>
      <w:divBdr>
        <w:top w:val="none" w:sz="0" w:space="0" w:color="auto"/>
        <w:left w:val="none" w:sz="0" w:space="0" w:color="auto"/>
        <w:bottom w:val="none" w:sz="0" w:space="0" w:color="auto"/>
        <w:right w:val="none" w:sz="0" w:space="0" w:color="auto"/>
      </w:divBdr>
    </w:div>
    <w:div w:id="212468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pr.org/2020/06/09/872401607/covid-19-infections-and-deaths-are-higher-among-those-with-intellectual-disabili" TargetMode="External"/><Relationship Id="rId117" Type="http://schemas.openxmlformats.org/officeDocument/2006/relationships/hyperlink" Target="https://www.thenationalcouncil.org/topics/veterans/" TargetMode="External"/><Relationship Id="rId21" Type="http://schemas.openxmlformats.org/officeDocument/2006/relationships/hyperlink" Target="file:///C:/Users/swatson/Downloads/NCD_Housing_Report508%20(2).pdf" TargetMode="External"/><Relationship Id="rId42" Type="http://schemas.openxmlformats.org/officeDocument/2006/relationships/hyperlink" Target="https://www.cdc.gov/coronavirus/2019-ncov/need-extra-precautions/racial-ethnic-minorities.html" TargetMode="External"/><Relationship Id="rId47" Type="http://schemas.openxmlformats.org/officeDocument/2006/relationships/hyperlink" Target="https://iwpr.org/wp-content/uploads/wpallimport/files/iwpr-export/publications/Q054.pdf" TargetMode="External"/><Relationship Id="rId63" Type="http://schemas.openxmlformats.org/officeDocument/2006/relationships/hyperlink" Target="https://news.uchicago.edu/story/investment-early-childhood-programs-yields-robust-returns" TargetMode="External"/><Relationship Id="rId68" Type="http://schemas.openxmlformats.org/officeDocument/2006/relationships/hyperlink" Target="https://www.easterseals.com/our-programs/childrens-services/" TargetMode="External"/><Relationship Id="rId84" Type="http://schemas.openxmlformats.org/officeDocument/2006/relationships/hyperlink" Target="https://www.dol.gov/agencies/vets/latest-numbers" TargetMode="External"/><Relationship Id="rId89" Type="http://schemas.openxmlformats.org/officeDocument/2006/relationships/hyperlink" Target="https://www.linkedin.com/in/davidmuirjr/" TargetMode="External"/><Relationship Id="rId112" Type="http://schemas.openxmlformats.org/officeDocument/2006/relationships/hyperlink" Target="https://www.samhsa.gov/data/sites/default/files/cbhsq-reports/NSDUHNationalFindingsReport2018/NSDUHNationalFindingsReport2018.pdf" TargetMode="External"/><Relationship Id="rId133" Type="http://schemas.openxmlformats.org/officeDocument/2006/relationships/hyperlink" Target="https://www.linkedin.com/in/lupe-trevizo-reinoso-b0839315/" TargetMode="External"/><Relationship Id="rId138" Type="http://schemas.openxmlformats.org/officeDocument/2006/relationships/hyperlink" Target="https://www.easterseals.com/nh/our-programs/community-based-services/residential-services.html" TargetMode="External"/><Relationship Id="rId16" Type="http://schemas.openxmlformats.org/officeDocument/2006/relationships/hyperlink" Target="https://www.ncld.org/research/state-of-learning-disabilities/identifying-struggling-students/" TargetMode="External"/><Relationship Id="rId107" Type="http://schemas.openxmlformats.org/officeDocument/2006/relationships/hyperlink" Target="https://www.linkedin.com/in/dr-michael-wirth-davis-b2b7668/" TargetMode="External"/><Relationship Id="rId11" Type="http://schemas.openxmlformats.org/officeDocument/2006/relationships/hyperlink" Target="https://www.cdc.gov/ncbddd/disabilityandhealth/infographic-disability-impacts-all.html" TargetMode="External"/><Relationship Id="rId32" Type="http://schemas.openxmlformats.org/officeDocument/2006/relationships/hyperlink" Target="https://www.cdc.gov/mmwr/volumes/69/wr/mm6915e3.htm?s_cid=mm6915e3_w" TargetMode="External"/><Relationship Id="rId37" Type="http://schemas.openxmlformats.org/officeDocument/2006/relationships/hyperlink" Target="https://www.everydayhealth.com/type-2-diabetes/guide/" TargetMode="External"/><Relationship Id="rId53" Type="http://schemas.openxmlformats.org/officeDocument/2006/relationships/hyperlink" Target="https://www.kff.org/coronavirus-covid-19/issue-brief/the-implications-of-covid-19-for-mental-health-and-substance-use/" TargetMode="External"/><Relationship Id="rId58" Type="http://schemas.openxmlformats.org/officeDocument/2006/relationships/hyperlink" Target="https://www.americanprogress.org/issues/early-childhood/news/2020/04/24/483817/coronavirus-pandemic-lead-permanent-loss-nearly-4-5-million-child-care-slots/" TargetMode="External"/><Relationship Id="rId74" Type="http://schemas.openxmlformats.org/officeDocument/2006/relationships/hyperlink" Target="https://oakhillschool.oakhillct.org/" TargetMode="External"/><Relationship Id="rId79" Type="http://schemas.openxmlformats.org/officeDocument/2006/relationships/hyperlink" Target="https://www.linkedin.com/in/paula-pompa-craven-b438b61a/" TargetMode="External"/><Relationship Id="rId102" Type="http://schemas.openxmlformats.org/officeDocument/2006/relationships/hyperlink" Target="https://www.dol.gov/agencies/vets/latest-numbers" TargetMode="External"/><Relationship Id="rId123" Type="http://schemas.openxmlformats.org/officeDocument/2006/relationships/hyperlink" Target="https://www.eastersealscrossroads.org/?page_id=360" TargetMode="External"/><Relationship Id="rId128" Type="http://schemas.openxmlformats.org/officeDocument/2006/relationships/hyperlink" Target="http://www.tacinc.org/knowledge-resources/priced-out-v2/" TargetMode="External"/><Relationship Id="rId144" Type="http://schemas.openxmlformats.org/officeDocument/2006/relationships/hyperlink" Target="https://www.linkedin.com/in/judy-l-shanley-m-s-m-b-a-ph-d-bbbb5415/" TargetMode="External"/><Relationship Id="rId149" Type="http://schemas.openxmlformats.org/officeDocument/2006/relationships/footer" Target="footer1.xml"/><Relationship Id="rId5" Type="http://schemas.openxmlformats.org/officeDocument/2006/relationships/styles" Target="styles.xml"/><Relationship Id="rId90" Type="http://schemas.openxmlformats.org/officeDocument/2006/relationships/hyperlink" Target="https://www.linkedin.com/in/davidmuirjr/" TargetMode="External"/><Relationship Id="rId95" Type="http://schemas.openxmlformats.org/officeDocument/2006/relationships/hyperlink" Target="https://www.easterseals.com/our-programs/senior-services/" TargetMode="External"/><Relationship Id="rId22" Type="http://schemas.openxmlformats.org/officeDocument/2006/relationships/hyperlink" Target="https://disabilitycompendium.org/sites/default/files/user-uploads/2017_AnnualReport_2017_FINAL.pdf" TargetMode="External"/><Relationship Id="rId27" Type="http://schemas.openxmlformats.org/officeDocument/2006/relationships/hyperlink" Target="https://www.kff.org/medicaid/issue-brief/key-state-policy-choices-about-medicaid-home-and-community-based-services/" TargetMode="External"/><Relationship Id="rId43" Type="http://schemas.openxmlformats.org/officeDocument/2006/relationships/hyperlink" Target="https://www.cdc.gov/coronavirus/2019-ncov/need-extra-precautions/older-adults.html" TargetMode="External"/><Relationship Id="rId48" Type="http://schemas.openxmlformats.org/officeDocument/2006/relationships/hyperlink" Target="https://profiles.stanford.edu/yvonne-maldonado" TargetMode="External"/><Relationship Id="rId64" Type="http://schemas.openxmlformats.org/officeDocument/2006/relationships/hyperlink" Target="https://news.uchicago.edu/story/investment-early-childhood-programs-yields-robust-returns" TargetMode="External"/><Relationship Id="rId69" Type="http://schemas.openxmlformats.org/officeDocument/2006/relationships/hyperlink" Target="https://www.easterseals.com/mtffc/" TargetMode="External"/><Relationship Id="rId113" Type="http://schemas.openxmlformats.org/officeDocument/2006/relationships/hyperlink" Target="https://www.samhsa.gov/data/sites/default/files/cbhsq-reports/NSDUHNationalFindingsReport2018/NSDUHNationalFindingsReport2018.pdf" TargetMode="External"/><Relationship Id="rId118" Type="http://schemas.openxmlformats.org/officeDocument/2006/relationships/hyperlink" Target="https://www.easterseals.com/michigan/who-we-are/leadership/bios/brent-wirth-president-and.html" TargetMode="External"/><Relationship Id="rId134" Type="http://schemas.openxmlformats.org/officeDocument/2006/relationships/hyperlink" Target="https://www.easterseals.com/southerncal/our-programs/living-options/" TargetMode="External"/><Relationship Id="rId139" Type="http://schemas.openxmlformats.org/officeDocument/2006/relationships/hyperlink" Target="http://www.civilrightsdocs.info/pdf/transportation/final-transportation-equity-disability.pdf" TargetMode="External"/><Relationship Id="rId80" Type="http://schemas.openxmlformats.org/officeDocument/2006/relationships/hyperlink" Target="http://es.easterseals.com/site/PageServer/?pagename=ntl_mtffc_bios_ppompacraven" TargetMode="External"/><Relationship Id="rId85" Type="http://schemas.openxmlformats.org/officeDocument/2006/relationships/hyperlink" Target="https://www.thenationalcouncil.org/topics/veterans/" TargetMode="External"/><Relationship Id="rId150" Type="http://schemas.openxmlformats.org/officeDocument/2006/relationships/fontTable" Target="fontTable.xml"/><Relationship Id="rId12" Type="http://schemas.openxmlformats.org/officeDocument/2006/relationships/hyperlink" Target="https://www.cdc.gov/ncbddd/disabilityandhealth/materials/infographic-disabilities-ethnicity-race.html" TargetMode="External"/><Relationship Id="rId17" Type="http://schemas.openxmlformats.org/officeDocument/2006/relationships/hyperlink" Target="https://nces.ed.gov/ccd/tables/ACGR_RE_and_characteristics_2016-17.asp" TargetMode="External"/><Relationship Id="rId25" Type="http://schemas.openxmlformats.org/officeDocument/2006/relationships/hyperlink" Target="https://time.com/5826098/coronavirus-people-with-disabilities/" TargetMode="External"/><Relationship Id="rId33" Type="http://schemas.openxmlformats.org/officeDocument/2006/relationships/hyperlink" Target="https://www.patriceharrismd.com/" TargetMode="External"/><Relationship Id="rId38" Type="http://schemas.openxmlformats.org/officeDocument/2006/relationships/hyperlink" Target="https://www.everydayhealth.com/coronavirus/how-obesity-may-increase-the-risk-for-covid-19-complications/" TargetMode="External"/><Relationship Id="rId46" Type="http://schemas.openxmlformats.org/officeDocument/2006/relationships/hyperlink" Target="https://www.cdc.gov/coronavirus/2019-ncov/need-extra-precautions/racial-ethnic-minorities.html" TargetMode="External"/><Relationship Id="rId59" Type="http://schemas.openxmlformats.org/officeDocument/2006/relationships/hyperlink" Target="https://www.statista.com/statistics/241488/population-of-the-us-by-sex-and-age/" TargetMode="External"/><Relationship Id="rId67" Type="http://schemas.openxmlformats.org/officeDocument/2006/relationships/hyperlink" Target="https://www.americanprogress.org/issues/early-childhood/reports/2020/01/29/479802/child-care-crisis-disproportionately-affects-children-disabilities/" TargetMode="External"/><Relationship Id="rId103" Type="http://schemas.openxmlformats.org/officeDocument/2006/relationships/hyperlink" Target="https://www.accenture.com/t20181108t081959z__w__/us-en/_acnmedia/pdf-89/accenture-disability-inclusion-research-report.pdf" TargetMode="External"/><Relationship Id="rId108" Type="http://schemas.openxmlformats.org/officeDocument/2006/relationships/hyperlink" Target="https://www.bizjournals.com/triangle/news/2019/04/02/2019-women-in-business-awards-luanne-welch.html" TargetMode="External"/><Relationship Id="rId116" Type="http://schemas.openxmlformats.org/officeDocument/2006/relationships/hyperlink" Target="https://www.nimh.nih.gov/health/statistics/suicide.shtml" TargetMode="External"/><Relationship Id="rId124" Type="http://schemas.openxmlformats.org/officeDocument/2006/relationships/hyperlink" Target="https://www.linkedin.com/in/joy-mcgowan-97626511/" TargetMode="External"/><Relationship Id="rId129" Type="http://schemas.openxmlformats.org/officeDocument/2006/relationships/hyperlink" Target="https://www.hudexchange.info/programs/811-pra/" TargetMode="External"/><Relationship Id="rId137" Type="http://schemas.openxmlformats.org/officeDocument/2006/relationships/hyperlink" Target="https://www.easterseals.com/nh/who-we-are/news/press-releases/2017-press-releases/2017-nancy-rollins-cso.html" TargetMode="External"/><Relationship Id="rId20" Type="http://schemas.openxmlformats.org/officeDocument/2006/relationships/hyperlink" Target="https://nmeda.com/5-biggest-mobility-barriers-for-people-with-disabilities/" TargetMode="External"/><Relationship Id="rId41" Type="http://schemas.openxmlformats.org/officeDocument/2006/relationships/hyperlink" Target="https://www.census.gov/content/dam/Census/library/publications/2019/demo/p60-267.pdf" TargetMode="External"/><Relationship Id="rId54" Type="http://schemas.openxmlformats.org/officeDocument/2006/relationships/hyperlink" Target="https://www.apa.org/topics/covid-19/research-disabilities" TargetMode="External"/><Relationship Id="rId62" Type="http://schemas.openxmlformats.org/officeDocument/2006/relationships/hyperlink" Target="https://www.theounce.org/who-we-are/early-childhood-program-outcomes/" TargetMode="External"/><Relationship Id="rId70" Type="http://schemas.openxmlformats.org/officeDocument/2006/relationships/hyperlink" Target="https://www.linkedin.com/in/donna-davidson-a047601/" TargetMode="External"/><Relationship Id="rId75" Type="http://schemas.openxmlformats.org/officeDocument/2006/relationships/hyperlink" Target="https://www.spectrumnews.org/news/new-report-shows-slight-uptick-autism-prevalence/" TargetMode="External"/><Relationship Id="rId83" Type="http://schemas.openxmlformats.org/officeDocument/2006/relationships/hyperlink" Target="https://www.va.gov/vetdata/Quick_Facts.asp" TargetMode="External"/><Relationship Id="rId88" Type="http://schemas.openxmlformats.org/officeDocument/2006/relationships/hyperlink" Target="https://www.linkedin.com/in/bg-ron-welch-usa-ret-115606133/" TargetMode="External"/><Relationship Id="rId91" Type="http://schemas.openxmlformats.org/officeDocument/2006/relationships/hyperlink" Target="https://www.linkedin.com/in/scott-rob/" TargetMode="External"/><Relationship Id="rId96" Type="http://schemas.openxmlformats.org/officeDocument/2006/relationships/hyperlink" Target="https://easterseals2.app.box.com/s/bolbge80s8vs8yj5yyug9b6zkt742pim" TargetMode="External"/><Relationship Id="rId111" Type="http://schemas.openxmlformats.org/officeDocument/2006/relationships/hyperlink" Target="https://www.nicnovicki.com/" TargetMode="External"/><Relationship Id="rId132" Type="http://schemas.openxmlformats.org/officeDocument/2006/relationships/hyperlink" Target="https://www.hudexchange.info/programs/htf/" TargetMode="External"/><Relationship Id="rId140" Type="http://schemas.openxmlformats.org/officeDocument/2006/relationships/hyperlink" Target="http://www.civilrightsdocs.info/pdf/transportation/final-transportation-equity-disability.pdf" TargetMode="External"/><Relationship Id="rId145" Type="http://schemas.openxmlformats.org/officeDocument/2006/relationships/hyperlink" Target="https://www.easterseals.com/nh/our-programs/transportation/"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sites.ed.gov/idea/about-idea/" TargetMode="External"/><Relationship Id="rId23" Type="http://schemas.openxmlformats.org/officeDocument/2006/relationships/hyperlink" Target="https://ovc.ncjrs.gov/ncvrw2018/info_flyers/fact_sheets/2018NCVRW_VictimsWithDisabilities_508_QC.pdf" TargetMode="External"/><Relationship Id="rId28" Type="http://schemas.openxmlformats.org/officeDocument/2006/relationships/hyperlink" Target="https://www.kff.org/medicaid/issue-brief/covid-19-issues-and-medicaid-policy-options-for-people-who-need-long-term-services-and-supports/" TargetMode="External"/><Relationship Id="rId36" Type="http://schemas.openxmlformats.org/officeDocument/2006/relationships/hyperlink" Target="https://www.everydayhealth.com/high-blood-pressure/guide/" TargetMode="External"/><Relationship Id="rId49" Type="http://schemas.openxmlformats.org/officeDocument/2006/relationships/hyperlink" Target="https://www.everydayhealth.com/stress/guide/" TargetMode="External"/><Relationship Id="rId57" Type="http://schemas.openxmlformats.org/officeDocument/2006/relationships/hyperlink" Target="https://www.naeyc.org/sites/default/files/globally-shared/downloads/PDFs/resources/topics/naeyc_coronavirus_ongoingeffectsonchild%20care.pdf" TargetMode="External"/><Relationship Id="rId106" Type="http://schemas.openxmlformats.org/officeDocument/2006/relationships/hyperlink" Target="https://www.linkedin.com/in/dr-michael-wirth-davis-b2b7668/" TargetMode="External"/><Relationship Id="rId114" Type="http://schemas.openxmlformats.org/officeDocument/2006/relationships/hyperlink" Target="https://jamanetwork.com/journals/jamapediatrics/fullarticle/2724377?guestAccessKey=f689aa19-31f1-481d-878a-6bf83844536a" TargetMode="External"/><Relationship Id="rId119" Type="http://schemas.openxmlformats.org/officeDocument/2006/relationships/hyperlink" Target="https://www.easterseals.com/michigan/our-programs/childrens-services/childrens-behavioral-health.html" TargetMode="External"/><Relationship Id="rId127" Type="http://schemas.openxmlformats.org/officeDocument/2006/relationships/hyperlink" Target="https://www.easterseals.com/ma/our-programs/assistive-technology/atrc.html" TargetMode="External"/><Relationship Id="rId10" Type="http://schemas.openxmlformats.org/officeDocument/2006/relationships/image" Target="media/image1.emf"/><Relationship Id="rId31" Type="http://schemas.openxmlformats.org/officeDocument/2006/relationships/hyperlink" Target="https://www.healthaffairs.org/doi/full/10.1377/hlthaff.2020.00598" TargetMode="External"/><Relationship Id="rId44" Type="http://schemas.openxmlformats.org/officeDocument/2006/relationships/hyperlink" Target="https://www.nytimes.com/2020/06/16/us/coronavirus-inmates-prisons-jails.html" TargetMode="External"/><Relationship Id="rId52" Type="http://schemas.openxmlformats.org/officeDocument/2006/relationships/hyperlink" Target="https://www.everydayhealth.com/wellness/united-states-of-stress/racisms-chronic-stress-effects-start-early-children-new-study-finds/" TargetMode="External"/><Relationship Id="rId60" Type="http://schemas.openxmlformats.org/officeDocument/2006/relationships/hyperlink" Target="https://www.ncbi.nlm.nih.gov/pmc/articles/PMC6441684/" TargetMode="External"/><Relationship Id="rId65" Type="http://schemas.openxmlformats.org/officeDocument/2006/relationships/hyperlink" Target="https://www.rand.org/pubs/research_briefs/RB9145.html" TargetMode="External"/><Relationship Id="rId73" Type="http://schemas.openxmlformats.org/officeDocument/2006/relationships/hyperlink" Target="https://www.imsearch.com/results-details/1821912" TargetMode="External"/><Relationship Id="rId78" Type="http://schemas.openxmlformats.org/officeDocument/2006/relationships/hyperlink" Target="https://www.easterseals.com/chicago/who-we-are/leadership/president-ceo.html" TargetMode="External"/><Relationship Id="rId81" Type="http://schemas.openxmlformats.org/officeDocument/2006/relationships/hyperlink" Target="https://www.linkedin.com/in/wendy-sullivan-53357711/" TargetMode="External"/><Relationship Id="rId86" Type="http://schemas.openxmlformats.org/officeDocument/2006/relationships/hyperlink" Target="http://nchv.org/index.php/news/media/background_and_statistics/" TargetMode="External"/><Relationship Id="rId94" Type="http://schemas.openxmlformats.org/officeDocument/2006/relationships/hyperlink" Target="https://www.linkedin.com/in/carolsalter/" TargetMode="External"/><Relationship Id="rId99" Type="http://schemas.openxmlformats.org/officeDocument/2006/relationships/hyperlink" Target="https://www.linkedin.com/in/nancy-rollins-66a40a13a/" TargetMode="External"/><Relationship Id="rId101" Type="http://schemas.openxmlformats.org/officeDocument/2006/relationships/hyperlink" Target="https://fred.stlouisfed.org/series/LNU04074597" TargetMode="External"/><Relationship Id="rId122" Type="http://schemas.openxmlformats.org/officeDocument/2006/relationships/hyperlink" Target="https://www.easterseals.com/DCMDVA/our-programs/tracy-neal-walden.html" TargetMode="External"/><Relationship Id="rId130" Type="http://schemas.openxmlformats.org/officeDocument/2006/relationships/hyperlink" Target="http://portal.hud.gov/hudportal/HUD?src=/topics/housing_choice_voucher_program_section_8" TargetMode="External"/><Relationship Id="rId135" Type="http://schemas.openxmlformats.org/officeDocument/2006/relationships/hyperlink" Target="https://www.easterseals.com/who-we-are/leadership/brian-fitzgerald.html" TargetMode="External"/><Relationship Id="rId143" Type="http://schemas.openxmlformats.org/officeDocument/2006/relationships/hyperlink" Target="http://www.nc4mm.org/" TargetMode="External"/><Relationship Id="rId148" Type="http://schemas.openxmlformats.org/officeDocument/2006/relationships/hyperlink" Target="https://www.easterseals.com/southerncal/our-programs/person-centered-services/" TargetMode="External"/><Relationship Id="rId15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disabilitycompendium.org/" TargetMode="External"/><Relationship Id="rId18" Type="http://schemas.openxmlformats.org/officeDocument/2006/relationships/hyperlink" Target="https://fred.stlouisfed.org/series/LNU04074597" TargetMode="External"/><Relationship Id="rId39" Type="http://schemas.openxmlformats.org/officeDocument/2006/relationships/hyperlink" Target="https://www.everydayhealth.com/colon-cancer/blacks-more-prone-colon-cancers-arise-between-colonoscopies/" TargetMode="External"/><Relationship Id="rId109" Type="http://schemas.openxmlformats.org/officeDocument/2006/relationships/hyperlink" Target="https://disabilityfilmchallenge.com/" TargetMode="External"/><Relationship Id="rId34" Type="http://schemas.openxmlformats.org/officeDocument/2006/relationships/hyperlink" Target="https://www.cdc.gov/coronavirus/2019-ncov/need-extra-precautions/people-at-higher-risk.html" TargetMode="External"/><Relationship Id="rId50" Type="http://schemas.openxmlformats.org/officeDocument/2006/relationships/hyperlink" Target="https://www.sciencedirect.com/science/article/pii/S2352827318302246" TargetMode="External"/><Relationship Id="rId55" Type="http://schemas.openxmlformats.org/officeDocument/2006/relationships/hyperlink" Target="https://www.apa.org/topics/covid-19/research-disabilities" TargetMode="External"/><Relationship Id="rId76" Type="http://schemas.openxmlformats.org/officeDocument/2006/relationships/hyperlink" Target="http://www.easterseals.com/mtffc" TargetMode="External"/><Relationship Id="rId97" Type="http://schemas.openxmlformats.org/officeDocument/2006/relationships/hyperlink" Target="https://easterseals2.app.box.com/s/bolbge80s8vs8yj5yyug9b6zkt742pim" TargetMode="External"/><Relationship Id="rId104" Type="http://schemas.openxmlformats.org/officeDocument/2006/relationships/hyperlink" Target="https://www.easterseals.com/our-programs/employment-training/wfd-services.html" TargetMode="External"/><Relationship Id="rId120" Type="http://schemas.openxmlformats.org/officeDocument/2006/relationships/hyperlink" Target="https://www.easterseals.com/nh/our-programs/substance-abuse-services/" TargetMode="External"/><Relationship Id="rId125" Type="http://schemas.openxmlformats.org/officeDocument/2006/relationships/hyperlink" Target="https://www.easterseals.com/sepa/our-programs/childrens-services/assistive-technology.html" TargetMode="External"/><Relationship Id="rId141" Type="http://schemas.openxmlformats.org/officeDocument/2006/relationships/hyperlink" Target="https://www.projectaction.com/" TargetMode="External"/><Relationship Id="rId146" Type="http://schemas.openxmlformats.org/officeDocument/2006/relationships/hyperlink" Target="http://www.eastersealsbrand.com" TargetMode="External"/><Relationship Id="rId7" Type="http://schemas.openxmlformats.org/officeDocument/2006/relationships/webSettings" Target="webSettings.xml"/><Relationship Id="rId71" Type="http://schemas.openxmlformats.org/officeDocument/2006/relationships/hyperlink" Target="https://www.linkedin.com/in/donna-davidson-a047601/" TargetMode="External"/><Relationship Id="rId92" Type="http://schemas.openxmlformats.org/officeDocument/2006/relationships/hyperlink" Target="https://www.easterseals.com/oregon/our-programs/military-veteran-services/homeless-veterans.html" TargetMode="External"/><Relationship Id="rId2" Type="http://schemas.openxmlformats.org/officeDocument/2006/relationships/customXml" Target="../customXml/item2.xml"/><Relationship Id="rId29" Type="http://schemas.openxmlformats.org/officeDocument/2006/relationships/hyperlink" Target="https://www.everydayhealth.com/coronavirus/" TargetMode="External"/><Relationship Id="rId24" Type="http://schemas.openxmlformats.org/officeDocument/2006/relationships/hyperlink" Target="https://www.youtube.com/watch?v=b-UOTut8shQ" TargetMode="External"/><Relationship Id="rId40" Type="http://schemas.openxmlformats.org/officeDocument/2006/relationships/hyperlink" Target="https://tcf.org/content/report/racism-inequality-health-care-african-americans/?agreed=1" TargetMode="External"/><Relationship Id="rId45" Type="http://schemas.openxmlformats.org/officeDocument/2006/relationships/hyperlink" Target="https://www.ncbi.nlm.nih.gov/pmc/articles/PMC3482049/" TargetMode="External"/><Relationship Id="rId66" Type="http://schemas.openxmlformats.org/officeDocument/2006/relationships/hyperlink" Target="https://ectacenter.org/partc/partc.asp" TargetMode="External"/><Relationship Id="rId87" Type="http://schemas.openxmlformats.org/officeDocument/2006/relationships/hyperlink" Target="https://www.easterseals.com/nh/our-programs/military-veterans-services/" TargetMode="External"/><Relationship Id="rId110" Type="http://schemas.openxmlformats.org/officeDocument/2006/relationships/hyperlink" Target="https://www.linkedin.com/in/mark-whitley-1b732b8/" TargetMode="External"/><Relationship Id="rId115" Type="http://schemas.openxmlformats.org/officeDocument/2006/relationships/hyperlink" Target="https://www.ncbi.nlm.nih.gov/pubmed/15939837" TargetMode="External"/><Relationship Id="rId131" Type="http://schemas.openxmlformats.org/officeDocument/2006/relationships/hyperlink" Target="https://www.hudexchange.info/programs/htf/" TargetMode="External"/><Relationship Id="rId136" Type="http://schemas.openxmlformats.org/officeDocument/2006/relationships/hyperlink" Target="https://www.easterseals.com/nj/our-programs/adult-services/residental-group-homes.html" TargetMode="External"/><Relationship Id="rId61" Type="http://schemas.openxmlformats.org/officeDocument/2006/relationships/hyperlink" Target="https://www.disabilityscoop.com/2021/01/21/cdc-study-pinpoints-prevalence-of-intellectual-disability/29160/" TargetMode="External"/><Relationship Id="rId82" Type="http://schemas.openxmlformats.org/officeDocument/2006/relationships/hyperlink" Target="https://factfinder.census.gov/bkmk/table/1.0/en/ACS/17_1YR/S2101" TargetMode="External"/><Relationship Id="rId19" Type="http://schemas.openxmlformats.org/officeDocument/2006/relationships/hyperlink" Target="https://www.dol.gov/agencies/vets/latest-numbers" TargetMode="External"/><Relationship Id="rId14" Type="http://schemas.openxmlformats.org/officeDocument/2006/relationships/hyperlink" Target="https://www.disabilityscoop.com/2021/02/23/ed-department-schools-serving-more-students-under-idea/29209/" TargetMode="External"/><Relationship Id="rId30" Type="http://schemas.openxmlformats.org/officeDocument/2006/relationships/hyperlink" Target="https://www.apmresearchlab.org/covid/deaths-by-race" TargetMode="External"/><Relationship Id="rId35" Type="http://schemas.openxmlformats.org/officeDocument/2006/relationships/hyperlink" Target="https://www.everydayhealth.com/heart-disease/" TargetMode="External"/><Relationship Id="rId56" Type="http://schemas.openxmlformats.org/officeDocument/2006/relationships/hyperlink" Target="https://www.americanprogress.org/issues/early-childhood/reports/2020/01/29/479802/child-care-crisis-disproportionately-affects-children-disabilities/" TargetMode="External"/><Relationship Id="rId77" Type="http://schemas.openxmlformats.org/officeDocument/2006/relationships/hyperlink" Target="https://www.easterseals.com/our-programs/autism-services/" TargetMode="External"/><Relationship Id="rId100" Type="http://schemas.openxmlformats.org/officeDocument/2006/relationships/hyperlink" Target="https://www.linkedin.com/in/loreen-chant-b305217/" TargetMode="External"/><Relationship Id="rId105" Type="http://schemas.openxmlformats.org/officeDocument/2006/relationships/hyperlink" Target="https://www.linkedin.com/in/carolsalter/?trk=public-profile-join-page" TargetMode="External"/><Relationship Id="rId126" Type="http://schemas.openxmlformats.org/officeDocument/2006/relationships/hyperlink" Target="https://www.linkedin.com/in/paul-medeiros-a2446b4/" TargetMode="External"/><Relationship Id="rId147" Type="http://schemas.openxmlformats.org/officeDocument/2006/relationships/hyperlink" Target="https://esscblog.com/person-centered/my-person-centered-journey-how-person-centered-culture-and-practices-came-to-be/" TargetMode="External"/><Relationship Id="rId8" Type="http://schemas.openxmlformats.org/officeDocument/2006/relationships/footnotes" Target="footnotes.xml"/><Relationship Id="rId51" Type="http://schemas.openxmlformats.org/officeDocument/2006/relationships/hyperlink" Target="https://pubmed.ncbi.nlm.nih.gov/1892656/" TargetMode="External"/><Relationship Id="rId72" Type="http://schemas.openxmlformats.org/officeDocument/2006/relationships/hyperlink" Target="http://es.easterseals.com/site/PageServer/?pagename=ntl_mtffc_bios_sventura" TargetMode="External"/><Relationship Id="rId93" Type="http://schemas.openxmlformats.org/officeDocument/2006/relationships/hyperlink" Target="https://www.easterseals.com/oregon/our-programs/military-veteran-services/homeless-veterans.html" TargetMode="External"/><Relationship Id="rId98" Type="http://schemas.openxmlformats.org/officeDocument/2006/relationships/hyperlink" Target="https://easterseals2.app.box.com/s/o1tk50htcto4y1b85v528ht9schy6557" TargetMode="External"/><Relationship Id="rId121" Type="http://schemas.openxmlformats.org/officeDocument/2006/relationships/hyperlink" Target="https://farnumcenter.org/about-farnum/our-team/" TargetMode="External"/><Relationship Id="rId142" Type="http://schemas.openxmlformats.org/officeDocument/2006/relationships/hyperlink" Target="https://www.projectaction.com/"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80C97DB1D2E944995A3536393F957F" ma:contentTypeVersion="13" ma:contentTypeDescription="Create a new document." ma:contentTypeScope="" ma:versionID="c4e9772282e243a96e86f5e16018af3a">
  <xsd:schema xmlns:xsd="http://www.w3.org/2001/XMLSchema" xmlns:xs="http://www.w3.org/2001/XMLSchema" xmlns:p="http://schemas.microsoft.com/office/2006/metadata/properties" xmlns:ns3="b4c968bc-6b68-4664-b89e-bacf9c7635fb" xmlns:ns4="2ded881c-aaca-4ff3-9dad-fd086f4bdab7" targetNamespace="http://schemas.microsoft.com/office/2006/metadata/properties" ma:root="true" ma:fieldsID="42f40c09b1e7eb24782c60e5744891a1" ns3:_="" ns4:_="">
    <xsd:import namespace="b4c968bc-6b68-4664-b89e-bacf9c7635fb"/>
    <xsd:import namespace="2ded881c-aaca-4ff3-9dad-fd086f4bda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968bc-6b68-4664-b89e-bacf9c7635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ed881c-aaca-4ff3-9dad-fd086f4bdab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0D0BB1-79D7-4DD3-8B0B-632B71179640}">
  <ds:schemaRefs>
    <ds:schemaRef ds:uri="http://schemas.microsoft.com/sharepoint/v3/contenttype/forms"/>
  </ds:schemaRefs>
</ds:datastoreItem>
</file>

<file path=customXml/itemProps2.xml><?xml version="1.0" encoding="utf-8"?>
<ds:datastoreItem xmlns:ds="http://schemas.openxmlformats.org/officeDocument/2006/customXml" ds:itemID="{7476FA00-D6F9-445F-9F74-6C512316A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c968bc-6b68-4664-b89e-bacf9c7635fb"/>
    <ds:schemaRef ds:uri="2ded881c-aaca-4ff3-9dad-fd086f4bda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93E306-141F-42F4-81DA-B1827DDDEB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Pages>
  <Words>9174</Words>
  <Characters>52293</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Watson</dc:creator>
  <cp:keywords/>
  <dc:description/>
  <cp:lastModifiedBy>Dan Ciaglia</cp:lastModifiedBy>
  <cp:revision>4</cp:revision>
  <dcterms:created xsi:type="dcterms:W3CDTF">2020-08-19T20:11:00Z</dcterms:created>
  <dcterms:modified xsi:type="dcterms:W3CDTF">2021-03-08T15:05:00Z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0x0101004880C97DB1D2E944995A3536393F957F</vt:lpwstr>
  </property>
</Properties>
</file>